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  <w:bookmarkStart w:id="0" w:name="_gjdgxs" w:colFirst="0" w:colLast="0"/>
      <w:bookmarkEnd w:id="0"/>
    </w:p>
    <w:p w:rsid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</w:p>
    <w:p w:rsidR="00112D09" w:rsidRP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3D0AD4" w:rsidRPr="00112D09" w:rsidRDefault="0048594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MUNICIPIO DE VILLA DE ETLA, DISTRITO DE ETLA, OAXACA</w:t>
      </w:r>
    </w:p>
    <w:p w:rsidR="00492E0F" w:rsidRPr="00112D09" w:rsidRDefault="0096391A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INFORME</w:t>
      </w:r>
      <w:r w:rsidR="00F77FAF" w:rsidRPr="00112D09">
        <w:rPr>
          <w:rFonts w:ascii="Arial Nova Light" w:eastAsia="Arial Nova Light" w:hAnsi="Arial Nova Light" w:cs="Arial Nova Light"/>
          <w:b/>
          <w:sz w:val="24"/>
          <w:szCs w:val="20"/>
        </w:rPr>
        <w:t xml:space="preserve"> DE ACTVIDADES</w:t>
      </w:r>
      <w:r w:rsidR="00485949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</w:p>
    <w:p w:rsidR="00492E0F" w:rsidRPr="00112D09" w:rsidRDefault="00492E0F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</w:p>
    <w:p w:rsidR="00492E0F" w:rsidRPr="00112D09" w:rsidRDefault="00492E0F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48594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</w:p>
    <w:p w:rsidR="00E351AE" w:rsidRPr="00112D09" w:rsidRDefault="00485949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sz w:val="24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FECHA:</w:t>
      </w:r>
      <w:r w:rsidR="00C81E0D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>19</w:t>
      </w:r>
      <w:r w:rsidR="009B2FA0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DE ENERO DEL 2022</w:t>
      </w:r>
    </w:p>
    <w:p w:rsidR="00492E0F" w:rsidRPr="00112D09" w:rsidRDefault="00492E0F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3D0AD4" w:rsidRPr="00112D09" w:rsidRDefault="00485949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AREA: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111267">
        <w:rPr>
          <w:rFonts w:ascii="Arial Nova Light" w:eastAsia="Arial Nova Light" w:hAnsi="Arial Nova Light" w:cs="Arial Nova Light"/>
          <w:sz w:val="24"/>
          <w:szCs w:val="20"/>
        </w:rPr>
        <w:t>UNIDAD</w:t>
      </w:r>
      <w:bookmarkStart w:id="3" w:name="_GoBack"/>
      <w:bookmarkEnd w:id="3"/>
      <w:r w:rsidR="009B2FA0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DE TRANSPARENCIA</w:t>
      </w: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D66708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LUGAR: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CALLE</w:t>
      </w:r>
      <w:r w:rsidRPr="00112D09">
        <w:rPr>
          <w:rFonts w:ascii="Arial" w:hAnsi="Arial" w:cs="Arial"/>
          <w:color w:val="202124"/>
          <w:sz w:val="24"/>
          <w:szCs w:val="21"/>
          <w:shd w:val="clear" w:color="auto" w:fill="FFFFFF"/>
        </w:rPr>
        <w:t xml:space="preserve"> ALMENDROS #122, REFORMA, 68050 OAXACA DE JUÁREZ, OA</w:t>
      </w:r>
      <w:r w:rsidR="00A0188C">
        <w:rPr>
          <w:rFonts w:ascii="Arial" w:hAnsi="Arial" w:cs="Arial"/>
          <w:color w:val="202124"/>
          <w:sz w:val="24"/>
          <w:szCs w:val="21"/>
          <w:shd w:val="clear" w:color="auto" w:fill="FFFFFF"/>
        </w:rPr>
        <w:t>XACA.</w:t>
      </w: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E351AE" w:rsidRPr="00112D09" w:rsidRDefault="004E26C5" w:rsidP="00E351AE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bookmarkStart w:id="4" w:name="_3znysh7" w:colFirst="0" w:colLast="0"/>
      <w:bookmarkEnd w:id="4"/>
      <w:r w:rsidRPr="00112D09">
        <w:rPr>
          <w:rFonts w:ascii="Arial Nova Light" w:eastAsia="Arial Nova Light" w:hAnsi="Arial Nova Light" w:cs="Arial Nova Light"/>
          <w:sz w:val="24"/>
          <w:szCs w:val="20"/>
        </w:rPr>
        <w:t>ASISTI EL  DI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>A  MIERCOLES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, AL</w:t>
      </w:r>
      <w:r w:rsidR="00D66708" w:rsidRPr="00112D09">
        <w:rPr>
          <w:rFonts w:ascii="Arial" w:hAnsi="Arial" w:cs="Arial"/>
          <w:color w:val="202124"/>
          <w:sz w:val="28"/>
        </w:rPr>
        <w:t xml:space="preserve"> 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ÓRGANO GARANTE DE ACCESO A LA INFORMACIÓN PÚBLICA, TRANSPARENCIA, PROTECCIÓN DE DATOS PERSONALES Y BUEN GOBIERNO DEL ESTADO DE OAXACA (</w:t>
      </w:r>
      <w:r w:rsidR="00D66708" w:rsidRPr="00112D09">
        <w:rPr>
          <w:rFonts w:ascii="Arial Nova Light" w:eastAsia="Arial Nova Light" w:hAnsi="Arial Nova Light" w:cs="Arial Nova Light"/>
          <w:b/>
          <w:sz w:val="24"/>
          <w:szCs w:val="20"/>
        </w:rPr>
        <w:t>OGAIPO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), 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PARA 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>CAPACITARME  SOBRE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 xml:space="preserve"> COMO: SUBIR INFORMACION EN LA PLATAFORMA DE SISTEMA DE TRANSPARENCIA MUNICIPAL OAXACA (</w:t>
      </w:r>
      <w:r w:rsidR="0062665D" w:rsidRPr="0062665D">
        <w:rPr>
          <w:rFonts w:ascii="Arial Nova Light" w:eastAsia="Arial Nova Light" w:hAnsi="Arial Nova Light" w:cs="Arial Nova Light"/>
          <w:b/>
          <w:sz w:val="24"/>
          <w:szCs w:val="20"/>
        </w:rPr>
        <w:t>SITRAM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 xml:space="preserve">), YA QUE  SE TIENE  LA OBLIGACION DE  SUBIR INFORMACION DE 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LAS 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 xml:space="preserve">DIVERSAS AREAS </w:t>
      </w:r>
      <w:r w:rsidR="00133C7C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>D</w:t>
      </w:r>
      <w:r w:rsidR="00133C7C">
        <w:rPr>
          <w:rFonts w:ascii="Arial Nova Light" w:eastAsia="Arial Nova Light" w:hAnsi="Arial Nova Light" w:cs="Arial Nova Light"/>
          <w:sz w:val="24"/>
          <w:szCs w:val="20"/>
        </w:rPr>
        <w:t xml:space="preserve">EL </w:t>
      </w:r>
      <w:r w:rsidR="00F77FA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MUNICIPIO DE VILLA DE ETLA</w:t>
      </w:r>
      <w:r w:rsidR="0062665D">
        <w:rPr>
          <w:rFonts w:ascii="Arial Nova Light" w:eastAsia="Arial Nova Light" w:hAnsi="Arial Nova Light" w:cs="Arial Nova Light"/>
          <w:sz w:val="24"/>
          <w:szCs w:val="20"/>
        </w:rPr>
        <w:t>.</w:t>
      </w: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485949">
      <w:pPr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65C0531" wp14:editId="333FDF93">
                <wp:simplePos x="0" y="0"/>
                <wp:positionH relativeFrom="column">
                  <wp:posOffset>1042035</wp:posOffset>
                </wp:positionH>
                <wp:positionV relativeFrom="paragraph">
                  <wp:posOffset>213995</wp:posOffset>
                </wp:positionV>
                <wp:extent cx="3166110" cy="1400175"/>
                <wp:effectExtent l="0" t="0" r="0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C4" w:rsidRDefault="00485949" w:rsidP="00750BC4">
                            <w:pPr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750BC4" w:rsidRDefault="00485949" w:rsidP="00750BC4">
                            <w:pPr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750BC4" w:rsidRDefault="00485949" w:rsidP="00750BC4">
                            <w:pPr>
                              <w:spacing w:after="0"/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  <w:r w:rsidR="00A55A0E"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</w:p>
                          <w:p w:rsidR="00750BC4" w:rsidRPr="00133C7C" w:rsidRDefault="004E26C5" w:rsidP="00750BC4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133C7C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  <w:t>LIC. MICHELLE LOPEZ CARRASCO</w:t>
                            </w:r>
                          </w:p>
                          <w:p w:rsidR="00750BC4" w:rsidRPr="00133C7C" w:rsidRDefault="004E26C5" w:rsidP="004E26C5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133C7C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  <w:t>TITULAR DEL INSTITUTO DE TRANSPARENCIA</w:t>
                            </w:r>
                          </w:p>
                        </w:txbxContent>
                      </wps:txbx>
                      <wps:bodyPr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053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82.05pt;margin-top:16.85pt;width:249.3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" stroked="f">
                <v:textbox inset="2.88pt,1.8pt,2.88pt,0">
                  <w:txbxContent>
                    <w:p w:rsidR="00750BC4" w:rsidRDefault="00485949" w:rsidP="00750BC4">
                      <w:pPr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750BC4" w:rsidRDefault="00485949" w:rsidP="00750BC4">
                      <w:pPr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750BC4" w:rsidRDefault="00485949" w:rsidP="00750BC4">
                      <w:pPr>
                        <w:spacing w:after="0"/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  <w:r w:rsidR="00A55A0E"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</w:p>
                    <w:p w:rsidR="00750BC4" w:rsidRPr="00133C7C" w:rsidRDefault="004E26C5" w:rsidP="00750BC4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</w:pPr>
                      <w:r w:rsidRPr="00133C7C"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  <w:t>LIC. MICHELLE LOPEZ CARRASCO</w:t>
                      </w:r>
                    </w:p>
                    <w:p w:rsidR="00750BC4" w:rsidRPr="00133C7C" w:rsidRDefault="004E26C5" w:rsidP="004E26C5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</w:pPr>
                      <w:r w:rsidRPr="00133C7C"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  <w:t>TITULAR DEL INSTITUTO DE TRANSPARENCIA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Default="003D0AD4">
      <w:pPr>
        <w:jc w:val="right"/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tabs>
          <w:tab w:val="left" w:pos="7290"/>
        </w:tabs>
        <w:spacing w:after="0"/>
        <w:jc w:val="right"/>
        <w:rPr>
          <w:rFonts w:ascii="Arial Nova Light" w:eastAsia="Arial Nova Light" w:hAnsi="Arial Nova Light" w:cs="Arial Nova Light"/>
          <w:b/>
          <w:sz w:val="20"/>
          <w:szCs w:val="20"/>
        </w:rPr>
      </w:pPr>
      <w:bookmarkStart w:id="5" w:name="_2et92p0" w:colFirst="0" w:colLast="0"/>
      <w:bookmarkEnd w:id="5"/>
    </w:p>
    <w:p w:rsidR="00A55A0E" w:rsidRDefault="00A55A0E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</w:p>
    <w:p w:rsidR="00A55A0E" w:rsidRDefault="00A55A0E" w:rsidP="0014255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b/>
          <w:sz w:val="20"/>
          <w:szCs w:val="20"/>
        </w:rPr>
      </w:pPr>
    </w:p>
    <w:sectPr w:rsidR="00A55A0E">
      <w:headerReference w:type="default" r:id="rId6"/>
      <w:footerReference w:type="default" r:id="rId7"/>
      <w:pgSz w:w="12240" w:h="15840"/>
      <w:pgMar w:top="1647" w:right="919" w:bottom="1219" w:left="1599" w:header="714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99" w:rsidRDefault="00550599">
      <w:pPr>
        <w:spacing w:after="0" w:line="240" w:lineRule="auto"/>
      </w:pPr>
      <w:r>
        <w:separator/>
      </w:r>
    </w:p>
  </w:endnote>
  <w:endnote w:type="continuationSeparator" w:id="0">
    <w:p w:rsidR="00550599" w:rsidRDefault="005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1267">
      <w:rPr>
        <w:noProof/>
        <w:color w:val="000000"/>
      </w:rPr>
      <w:t>1</w:t>
    </w:r>
    <w:r>
      <w:rPr>
        <w:color w:val="000000"/>
      </w:rPr>
      <w:fldChar w:fldCharType="end"/>
    </w:r>
    <w:r w:rsidR="0078211D">
      <w:rPr>
        <w:color w:val="000000"/>
      </w:rPr>
      <w:t>/</w:t>
    </w:r>
    <w:r w:rsidR="00992B31">
      <w:rPr>
        <w:color w:val="000000"/>
      </w:rPr>
      <w:t>1</w:t>
    </w:r>
  </w:p>
  <w:p w:rsidR="003D0AD4" w:rsidRDefault="003D0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color w:val="6F6F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99" w:rsidRDefault="00550599">
      <w:pPr>
        <w:spacing w:after="0" w:line="240" w:lineRule="auto"/>
      </w:pPr>
      <w:r>
        <w:separator/>
      </w:r>
    </w:p>
  </w:footnote>
  <w:footnote w:type="continuationSeparator" w:id="0">
    <w:p w:rsidR="00550599" w:rsidRDefault="0055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-167639</wp:posOffset>
          </wp:positionH>
          <wp:positionV relativeFrom="paragraph">
            <wp:posOffset>-272415</wp:posOffset>
          </wp:positionV>
          <wp:extent cx="1733550" cy="75247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4"/>
    <w:rsid w:val="00086FFE"/>
    <w:rsid w:val="00095B48"/>
    <w:rsid w:val="000F395B"/>
    <w:rsid w:val="00111267"/>
    <w:rsid w:val="00112D09"/>
    <w:rsid w:val="00133C7C"/>
    <w:rsid w:val="0014255E"/>
    <w:rsid w:val="002046AB"/>
    <w:rsid w:val="00235D93"/>
    <w:rsid w:val="003C44AD"/>
    <w:rsid w:val="003D0AD4"/>
    <w:rsid w:val="00436FBB"/>
    <w:rsid w:val="00485949"/>
    <w:rsid w:val="00492E0F"/>
    <w:rsid w:val="004E26C5"/>
    <w:rsid w:val="00525139"/>
    <w:rsid w:val="00550599"/>
    <w:rsid w:val="0062665D"/>
    <w:rsid w:val="00654509"/>
    <w:rsid w:val="00705D9D"/>
    <w:rsid w:val="007378F6"/>
    <w:rsid w:val="00745193"/>
    <w:rsid w:val="0078211D"/>
    <w:rsid w:val="007A5501"/>
    <w:rsid w:val="007D42C3"/>
    <w:rsid w:val="00831B75"/>
    <w:rsid w:val="00842797"/>
    <w:rsid w:val="008A0A00"/>
    <w:rsid w:val="0096391A"/>
    <w:rsid w:val="0097715E"/>
    <w:rsid w:val="009843B0"/>
    <w:rsid w:val="00992B31"/>
    <w:rsid w:val="009B2FA0"/>
    <w:rsid w:val="009D4BC7"/>
    <w:rsid w:val="00A0188C"/>
    <w:rsid w:val="00A17358"/>
    <w:rsid w:val="00A55A0E"/>
    <w:rsid w:val="00A624C3"/>
    <w:rsid w:val="00AE66D6"/>
    <w:rsid w:val="00B2591C"/>
    <w:rsid w:val="00BD2F6A"/>
    <w:rsid w:val="00C56D18"/>
    <w:rsid w:val="00C81E0D"/>
    <w:rsid w:val="00D47644"/>
    <w:rsid w:val="00D66708"/>
    <w:rsid w:val="00D67C06"/>
    <w:rsid w:val="00E351AE"/>
    <w:rsid w:val="00E53149"/>
    <w:rsid w:val="00EF3BE8"/>
    <w:rsid w:val="00F66F2D"/>
    <w:rsid w:val="00F77FAF"/>
    <w:rsid w:val="00F94AA3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FB2D0-4762-4B93-8752-74848BF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99" w:right="777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6D6"/>
  </w:style>
  <w:style w:type="paragraph" w:styleId="Piedepgina">
    <w:name w:val="footer"/>
    <w:basedOn w:val="Normal"/>
    <w:link w:val="Piedepgina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Instancia de la muje</dc:creator>
  <cp:lastModifiedBy>usuario</cp:lastModifiedBy>
  <cp:revision>27</cp:revision>
  <dcterms:created xsi:type="dcterms:W3CDTF">2024-01-23T16:24:00Z</dcterms:created>
  <dcterms:modified xsi:type="dcterms:W3CDTF">2024-01-23T19:49:00Z</dcterms:modified>
</cp:coreProperties>
</file>