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70F9D">
      <w:pPr>
        <w:spacing w:line="0" w:lineRule="atLeast"/>
        <w:ind w:left="5460"/>
        <w:jc w:val="center"/>
        <w:rPr>
          <w:rFonts w:ascii="Arial Narrow" w:eastAsia="Arial Narrow" w:hAnsi="Arial Narrow"/>
          <w:color w:val="7F7F7F"/>
          <w:sz w:val="15"/>
        </w:rPr>
      </w:pPr>
      <w:bookmarkStart w:id="0" w:name="page1"/>
      <w:bookmarkStart w:id="1" w:name="_GoBack"/>
      <w:bookmarkEnd w:id="0"/>
      <w:bookmarkEnd w:id="1"/>
      <w:r>
        <w:rPr>
          <w:rFonts w:ascii="Arial Narrow" w:eastAsia="Arial Narrow" w:hAnsi="Arial Narrow"/>
          <w:color w:val="7F7F7F"/>
          <w:sz w:val="15"/>
        </w:rPr>
        <w:t>Última reforma publicada en el POE:</w:t>
      </w:r>
    </w:p>
    <w:p w:rsidR="00000000" w:rsidRDefault="00C70F9D">
      <w:pPr>
        <w:spacing w:line="9" w:lineRule="exact"/>
        <w:rPr>
          <w:rFonts w:ascii="Times New Roman" w:eastAsia="Times New Roman" w:hAnsi="Times New Roman"/>
          <w:sz w:val="24"/>
        </w:rPr>
      </w:pPr>
    </w:p>
    <w:p w:rsidR="00000000" w:rsidRDefault="00C70F9D">
      <w:pPr>
        <w:spacing w:line="0" w:lineRule="atLeast"/>
        <w:ind w:left="5280"/>
        <w:rPr>
          <w:rFonts w:ascii="Arial Narrow" w:eastAsia="Arial Narrow" w:hAnsi="Arial Narrow"/>
          <w:color w:val="7F7F7F"/>
          <w:sz w:val="16"/>
        </w:rPr>
      </w:pPr>
      <w:r>
        <w:rPr>
          <w:rFonts w:ascii="Arial Narrow" w:eastAsia="Arial Narrow" w:hAnsi="Arial Narrow"/>
          <w:color w:val="7F7F7F"/>
          <w:sz w:val="16"/>
        </w:rPr>
        <w:t>31 de diciembre de 2013</w:t>
      </w:r>
    </w:p>
    <w:p w:rsidR="00000000" w:rsidRDefault="00C70F9D">
      <w:pPr>
        <w:spacing w:line="159" w:lineRule="exact"/>
        <w:rPr>
          <w:rFonts w:ascii="Times New Roman" w:eastAsia="Times New Roman" w:hAnsi="Times New Roman"/>
          <w:sz w:val="24"/>
        </w:rPr>
      </w:pPr>
    </w:p>
    <w:p w:rsidR="00000000" w:rsidRDefault="00C70F9D">
      <w:pPr>
        <w:spacing w:line="235" w:lineRule="auto"/>
        <w:ind w:right="520"/>
        <w:jc w:val="center"/>
        <w:rPr>
          <w:rFonts w:ascii="Arial" w:eastAsia="Arial" w:hAnsi="Arial"/>
          <w:b/>
          <w:sz w:val="19"/>
        </w:rPr>
      </w:pPr>
      <w:r>
        <w:rPr>
          <w:rFonts w:ascii="Arial" w:eastAsia="Arial" w:hAnsi="Arial"/>
          <w:b/>
          <w:sz w:val="19"/>
        </w:rPr>
        <w:t>LEY DE OBRAS PÚBLICAS Y SERVICIOS RELACIONADOS DEL ESTADO DE OAXACA</w:t>
      </w:r>
    </w:p>
    <w:p w:rsidR="00000000" w:rsidRDefault="00C70F9D">
      <w:pPr>
        <w:spacing w:line="219" w:lineRule="exact"/>
        <w:rPr>
          <w:rFonts w:ascii="Times New Roman" w:eastAsia="Times New Roman" w:hAnsi="Times New Roman"/>
          <w:sz w:val="24"/>
        </w:rPr>
      </w:pPr>
    </w:p>
    <w:p w:rsidR="00000000" w:rsidRDefault="00C70F9D">
      <w:pPr>
        <w:spacing w:line="0" w:lineRule="atLeast"/>
        <w:ind w:right="500"/>
        <w:jc w:val="center"/>
        <w:rPr>
          <w:rFonts w:ascii="Arial" w:eastAsia="Arial" w:hAnsi="Arial"/>
          <w:b/>
          <w:sz w:val="19"/>
        </w:rPr>
      </w:pPr>
      <w:r>
        <w:rPr>
          <w:rFonts w:ascii="Arial" w:eastAsia="Arial" w:hAnsi="Arial"/>
          <w:b/>
          <w:sz w:val="19"/>
        </w:rPr>
        <w:t>TITULO PRIMERO</w:t>
      </w:r>
    </w:p>
    <w:p w:rsidR="00000000" w:rsidRDefault="00C70F9D">
      <w:pPr>
        <w:spacing w:line="0" w:lineRule="atLeast"/>
        <w:ind w:right="500"/>
        <w:jc w:val="center"/>
        <w:rPr>
          <w:rFonts w:ascii="Arial" w:eastAsia="Arial" w:hAnsi="Arial"/>
          <w:b/>
          <w:sz w:val="19"/>
        </w:rPr>
      </w:pPr>
      <w:r>
        <w:rPr>
          <w:rFonts w:ascii="Arial" w:eastAsia="Arial" w:hAnsi="Arial"/>
          <w:b/>
          <w:sz w:val="19"/>
        </w:rPr>
        <w:t>DISPOSICIONES GENERALES</w:t>
      </w:r>
    </w:p>
    <w:p w:rsidR="00000000" w:rsidRDefault="00C70F9D">
      <w:pPr>
        <w:spacing w:line="218" w:lineRule="exact"/>
        <w:rPr>
          <w:rFonts w:ascii="Times New Roman" w:eastAsia="Times New Roman" w:hAnsi="Times New Roman"/>
          <w:sz w:val="24"/>
        </w:rPr>
      </w:pPr>
    </w:p>
    <w:p w:rsidR="00000000" w:rsidRDefault="00C70F9D">
      <w:pPr>
        <w:spacing w:line="0" w:lineRule="atLeast"/>
        <w:ind w:left="2460"/>
        <w:rPr>
          <w:rFonts w:ascii="Arial" w:eastAsia="Arial" w:hAnsi="Arial"/>
          <w:b/>
          <w:sz w:val="19"/>
        </w:rPr>
      </w:pPr>
      <w:r>
        <w:rPr>
          <w:rFonts w:ascii="Arial" w:eastAsia="Arial" w:hAnsi="Arial"/>
          <w:b/>
          <w:sz w:val="19"/>
        </w:rPr>
        <w:t>CAPITULO UNICO</w:t>
      </w:r>
    </w:p>
    <w:p w:rsidR="00000000" w:rsidRDefault="00C70F9D">
      <w:pPr>
        <w:spacing w:line="200" w:lineRule="exact"/>
        <w:rPr>
          <w:rFonts w:ascii="Times New Roman" w:eastAsia="Times New Roman" w:hAnsi="Times New Roman"/>
          <w:sz w:val="24"/>
        </w:rPr>
      </w:pPr>
    </w:p>
    <w:p w:rsidR="00000000" w:rsidRDefault="00C70F9D">
      <w:pPr>
        <w:spacing w:line="246" w:lineRule="exact"/>
        <w:rPr>
          <w:rFonts w:ascii="Times New Roman" w:eastAsia="Times New Roman" w:hAnsi="Times New Roman"/>
          <w:sz w:val="24"/>
        </w:rPr>
      </w:pPr>
    </w:p>
    <w:p w:rsidR="00000000" w:rsidRDefault="00C70F9D">
      <w:pPr>
        <w:spacing w:line="239" w:lineRule="auto"/>
        <w:ind w:right="500"/>
        <w:jc w:val="both"/>
        <w:rPr>
          <w:rFonts w:ascii="Arial" w:eastAsia="Arial" w:hAnsi="Arial"/>
          <w:sz w:val="19"/>
        </w:rPr>
      </w:pPr>
      <w:r>
        <w:rPr>
          <w:rFonts w:ascii="Arial" w:eastAsia="Arial" w:hAnsi="Arial"/>
          <w:b/>
          <w:sz w:val="19"/>
        </w:rPr>
        <w:t xml:space="preserve">ARTÍCULO 1.- </w:t>
      </w:r>
      <w:r>
        <w:rPr>
          <w:rFonts w:ascii="Arial" w:eastAsia="Arial" w:hAnsi="Arial"/>
          <w:sz w:val="19"/>
        </w:rPr>
        <w:t>Las disposiciones de esta ley, son de orden público y d</w:t>
      </w:r>
      <w:r>
        <w:rPr>
          <w:rFonts w:ascii="Arial" w:eastAsia="Arial" w:hAnsi="Arial"/>
          <w:sz w:val="19"/>
        </w:rPr>
        <w:t>e</w:t>
      </w:r>
      <w:r>
        <w:rPr>
          <w:rFonts w:ascii="Arial" w:eastAsia="Arial" w:hAnsi="Arial"/>
          <w:b/>
          <w:sz w:val="19"/>
        </w:rPr>
        <w:t xml:space="preserve"> </w:t>
      </w:r>
      <w:r>
        <w:rPr>
          <w:rFonts w:ascii="Arial" w:eastAsia="Arial" w:hAnsi="Arial"/>
          <w:sz w:val="19"/>
        </w:rPr>
        <w:t>interés social, tienen por objeto regular el gasto público destinado a las acciones relativas a la planeación, programación, presupuestación, ejecución, conservación, mantenimiento y control de la obra pública y servicios relacionados con la misma, que c</w:t>
      </w:r>
      <w:r>
        <w:rPr>
          <w:rFonts w:ascii="Arial" w:eastAsia="Arial" w:hAnsi="Arial"/>
          <w:sz w:val="19"/>
        </w:rPr>
        <w:t>ontraten o ejecuten las Dependencias y Entidades de la Administración Pública Estatal y los Ayuntamientos de los Municipios del Estado.</w:t>
      </w:r>
    </w:p>
    <w:p w:rsidR="00000000" w:rsidRDefault="00C70F9D">
      <w:pPr>
        <w:spacing w:line="230" w:lineRule="exact"/>
        <w:rPr>
          <w:rFonts w:ascii="Times New Roman" w:eastAsia="Times New Roman" w:hAnsi="Times New Roman"/>
          <w:sz w:val="24"/>
        </w:rPr>
      </w:pPr>
    </w:p>
    <w:p w:rsidR="00000000" w:rsidRDefault="00C70F9D">
      <w:pPr>
        <w:spacing w:line="237" w:lineRule="auto"/>
        <w:ind w:right="500"/>
        <w:jc w:val="both"/>
        <w:rPr>
          <w:rFonts w:ascii="Arial" w:eastAsia="Arial" w:hAnsi="Arial"/>
          <w:sz w:val="19"/>
        </w:rPr>
      </w:pPr>
      <w:r>
        <w:rPr>
          <w:rFonts w:ascii="Arial" w:eastAsia="Arial" w:hAnsi="Arial"/>
          <w:sz w:val="19"/>
        </w:rPr>
        <w:t>Se prohíbe a las Entidades y Dependencias del Poder Ejecutivo del Estado y de los Ayuntamientos del Estado, la celebrac</w:t>
      </w:r>
      <w:r>
        <w:rPr>
          <w:rFonts w:ascii="Arial" w:eastAsia="Arial" w:hAnsi="Arial"/>
          <w:sz w:val="19"/>
        </w:rPr>
        <w:t>ión de fideicomisos, otorgamiento de mandatos, celebración de contratos o convenios o cualquiera otro tipo de actos jurídicos y materiales, cuyo objeto o finalidad sea evadir el cumplimiento de las disposiciones de esta Ley.</w:t>
      </w:r>
    </w:p>
    <w:p w:rsidR="00000000" w:rsidRDefault="00C70F9D">
      <w:pPr>
        <w:spacing w:line="229" w:lineRule="exact"/>
        <w:rPr>
          <w:rFonts w:ascii="Times New Roman" w:eastAsia="Times New Roman" w:hAnsi="Times New Roman"/>
          <w:sz w:val="24"/>
        </w:rPr>
      </w:pPr>
    </w:p>
    <w:p w:rsidR="00000000" w:rsidRDefault="00C70F9D">
      <w:pPr>
        <w:spacing w:line="238" w:lineRule="auto"/>
        <w:ind w:right="500"/>
        <w:jc w:val="both"/>
        <w:rPr>
          <w:rFonts w:ascii="Arial" w:eastAsia="Arial" w:hAnsi="Arial"/>
          <w:sz w:val="19"/>
        </w:rPr>
      </w:pPr>
      <w:r>
        <w:rPr>
          <w:rFonts w:ascii="Arial" w:eastAsia="Arial" w:hAnsi="Arial"/>
          <w:b/>
          <w:sz w:val="19"/>
        </w:rPr>
        <w:t xml:space="preserve">ARTÍCULO 2.- </w:t>
      </w:r>
      <w:r>
        <w:rPr>
          <w:rFonts w:ascii="Arial" w:eastAsia="Arial" w:hAnsi="Arial"/>
          <w:sz w:val="19"/>
        </w:rPr>
        <w:t xml:space="preserve">Para los efectos </w:t>
      </w:r>
      <w:r>
        <w:rPr>
          <w:rFonts w:ascii="Arial" w:eastAsia="Arial" w:hAnsi="Arial"/>
          <w:sz w:val="19"/>
        </w:rPr>
        <w:t>de esta Ley se considera obra pública, los</w:t>
      </w:r>
      <w:r>
        <w:rPr>
          <w:rFonts w:ascii="Arial" w:eastAsia="Arial" w:hAnsi="Arial"/>
          <w:b/>
          <w:sz w:val="19"/>
        </w:rPr>
        <w:t xml:space="preserve"> </w:t>
      </w:r>
      <w:r>
        <w:rPr>
          <w:rFonts w:ascii="Arial" w:eastAsia="Arial" w:hAnsi="Arial"/>
          <w:sz w:val="19"/>
        </w:rPr>
        <w:t>trabajos que realiza el Estado o los Ayuntamientos o a su nombre, sobre un inmueble determinado, con un propósito de interés general y se destine al uso público, a un servicio público o a cualquier finalidad de be</w:t>
      </w:r>
      <w:r>
        <w:rPr>
          <w:rFonts w:ascii="Arial" w:eastAsia="Arial" w:hAnsi="Arial"/>
          <w:sz w:val="19"/>
        </w:rPr>
        <w:t>neficio general.</w:t>
      </w:r>
    </w:p>
    <w:p w:rsidR="00000000" w:rsidRDefault="00C70F9D">
      <w:pPr>
        <w:spacing w:line="219" w:lineRule="exact"/>
        <w:rPr>
          <w:rFonts w:ascii="Times New Roman" w:eastAsia="Times New Roman" w:hAnsi="Times New Roman"/>
          <w:sz w:val="24"/>
        </w:rPr>
      </w:pPr>
    </w:p>
    <w:p w:rsidR="00000000" w:rsidRDefault="00C70F9D">
      <w:pPr>
        <w:spacing w:line="0" w:lineRule="atLeast"/>
        <w:rPr>
          <w:rFonts w:ascii="Arial" w:eastAsia="Arial" w:hAnsi="Arial"/>
          <w:sz w:val="19"/>
        </w:rPr>
      </w:pPr>
      <w:r>
        <w:rPr>
          <w:rFonts w:ascii="Arial" w:eastAsia="Arial" w:hAnsi="Arial"/>
          <w:sz w:val="19"/>
        </w:rPr>
        <w:t>Quedan comprendidas:</w:t>
      </w:r>
    </w:p>
    <w:p w:rsidR="00000000" w:rsidRDefault="00C70F9D">
      <w:pPr>
        <w:spacing w:line="0" w:lineRule="atLeast"/>
        <w:rPr>
          <w:rFonts w:ascii="Arial" w:eastAsia="Arial" w:hAnsi="Arial"/>
          <w:sz w:val="19"/>
        </w:rPr>
        <w:sectPr w:rsidR="00000000">
          <w:pgSz w:w="9180" w:h="12984"/>
          <w:pgMar w:top="435" w:right="805" w:bottom="759" w:left="1320" w:header="0" w:footer="0" w:gutter="0"/>
          <w:cols w:space="0" w:equalWidth="0">
            <w:col w:w="7060"/>
          </w:cols>
          <w:docGrid w:linePitch="360"/>
        </w:sectPr>
      </w:pPr>
    </w:p>
    <w:p w:rsidR="00000000" w:rsidRDefault="00C70F9D">
      <w:pPr>
        <w:spacing w:line="227" w:lineRule="exact"/>
        <w:rPr>
          <w:rFonts w:ascii="Times New Roman" w:eastAsia="Times New Roman" w:hAnsi="Times New Roman"/>
          <w:sz w:val="24"/>
        </w:rPr>
      </w:pPr>
    </w:p>
    <w:p w:rsidR="00000000" w:rsidRDefault="00C70F9D">
      <w:pPr>
        <w:spacing w:line="0" w:lineRule="atLeast"/>
        <w:rPr>
          <w:rFonts w:ascii="Arial" w:eastAsia="Arial" w:hAnsi="Arial"/>
          <w:sz w:val="17"/>
        </w:rPr>
      </w:pPr>
      <w:r>
        <w:rPr>
          <w:rFonts w:ascii="Arial" w:eastAsia="Arial" w:hAnsi="Arial"/>
          <w:sz w:val="17"/>
        </w:rPr>
        <w:t>I.-</w:t>
      </w:r>
    </w:p>
    <w:p w:rsidR="00000000" w:rsidRDefault="00C70F9D">
      <w:pPr>
        <w:spacing w:line="227" w:lineRule="exact"/>
        <w:rPr>
          <w:rFonts w:ascii="Times New Roman" w:eastAsia="Times New Roman" w:hAnsi="Times New Roman"/>
          <w:sz w:val="24"/>
        </w:rPr>
      </w:pPr>
      <w:r>
        <w:rPr>
          <w:rFonts w:ascii="Arial" w:eastAsia="Arial" w:hAnsi="Arial"/>
          <w:sz w:val="17"/>
        </w:rPr>
        <w:br w:type="column"/>
      </w:r>
    </w:p>
    <w:p w:rsidR="00000000" w:rsidRDefault="00C70F9D">
      <w:pPr>
        <w:spacing w:line="238" w:lineRule="auto"/>
        <w:ind w:right="500"/>
        <w:jc w:val="both"/>
        <w:rPr>
          <w:rFonts w:ascii="Arial" w:eastAsia="Arial" w:hAnsi="Arial"/>
          <w:sz w:val="19"/>
        </w:rPr>
      </w:pPr>
      <w:r>
        <w:rPr>
          <w:rFonts w:ascii="Arial" w:eastAsia="Arial" w:hAnsi="Arial"/>
          <w:sz w:val="19"/>
        </w:rPr>
        <w:t>La construcción, instalación, conservación, mantenimiento, reparación, reconstrucción, demolición y modificación de los inmuebles que por su naturaleza o por disposición de la ley, estén destinados a un servic</w:t>
      </w:r>
      <w:r>
        <w:rPr>
          <w:rFonts w:ascii="Arial" w:eastAsia="Arial" w:hAnsi="Arial"/>
          <w:sz w:val="19"/>
        </w:rPr>
        <w:t>io público estatal o de los municipios, y los de uso común; así como las obras de pequeña irrigación, introducción, ampliación y mejoramiento de redes de infraestructura básica para agua potable, drenaje, alcantarillado, electrificación, caminos, carretera</w:t>
      </w:r>
      <w:r>
        <w:rPr>
          <w:rFonts w:ascii="Arial" w:eastAsia="Arial" w:hAnsi="Arial"/>
          <w:sz w:val="19"/>
        </w:rPr>
        <w:t>s, puentes, desmontes y nivelación de tierras;</w:t>
      </w:r>
    </w:p>
    <w:p w:rsidR="00000000" w:rsidRDefault="00C70F9D">
      <w:pPr>
        <w:spacing w:line="238" w:lineRule="auto"/>
        <w:ind w:right="500"/>
        <w:jc w:val="both"/>
        <w:rPr>
          <w:rFonts w:ascii="Arial" w:eastAsia="Arial" w:hAnsi="Arial"/>
          <w:sz w:val="19"/>
        </w:rPr>
        <w:sectPr w:rsidR="00000000">
          <w:type w:val="continuous"/>
          <w:pgSz w:w="9180" w:h="12984"/>
          <w:pgMar w:top="435" w:right="805" w:bottom="759" w:left="1320" w:header="0" w:footer="0" w:gutter="0"/>
          <w:cols w:num="2" w:space="0" w:equalWidth="0">
            <w:col w:w="420" w:space="720"/>
            <w:col w:w="5920"/>
          </w:cols>
          <w:docGrid w:linePitch="360"/>
        </w:sectPr>
      </w:pPr>
    </w:p>
    <w:p w:rsidR="00000000" w:rsidRDefault="00C70F9D">
      <w:pPr>
        <w:spacing w:line="235" w:lineRule="exact"/>
        <w:rPr>
          <w:rFonts w:ascii="Times New Roman" w:eastAsia="Times New Roman" w:hAnsi="Times New Roman"/>
          <w:sz w:val="24"/>
        </w:rPr>
      </w:pPr>
    </w:p>
    <w:p w:rsidR="00000000" w:rsidRDefault="00C70F9D">
      <w:pPr>
        <w:spacing w:line="0" w:lineRule="atLeast"/>
        <w:rPr>
          <w:rFonts w:ascii="Arial" w:eastAsia="Arial" w:hAnsi="Arial"/>
          <w:sz w:val="18"/>
        </w:rPr>
      </w:pPr>
      <w:r>
        <w:rPr>
          <w:rFonts w:ascii="Arial" w:eastAsia="Arial" w:hAnsi="Arial"/>
          <w:sz w:val="18"/>
        </w:rPr>
        <w:t>II.-</w:t>
      </w:r>
    </w:p>
    <w:p w:rsidR="00000000" w:rsidRDefault="00C70F9D">
      <w:pPr>
        <w:spacing w:line="235" w:lineRule="exact"/>
        <w:rPr>
          <w:rFonts w:ascii="Times New Roman" w:eastAsia="Times New Roman" w:hAnsi="Times New Roman"/>
          <w:sz w:val="24"/>
        </w:rPr>
      </w:pPr>
      <w:r>
        <w:rPr>
          <w:rFonts w:ascii="Arial" w:eastAsia="Arial" w:hAnsi="Arial"/>
          <w:sz w:val="18"/>
        </w:rPr>
        <w:br w:type="column"/>
      </w:r>
    </w:p>
    <w:p w:rsidR="00000000" w:rsidRDefault="00C70F9D">
      <w:pPr>
        <w:spacing w:line="239" w:lineRule="auto"/>
        <w:ind w:right="500"/>
        <w:jc w:val="both"/>
        <w:rPr>
          <w:rFonts w:ascii="Arial" w:eastAsia="Arial" w:hAnsi="Arial"/>
          <w:sz w:val="19"/>
        </w:rPr>
      </w:pPr>
      <w:r>
        <w:rPr>
          <w:rFonts w:ascii="Arial" w:eastAsia="Arial" w:hAnsi="Arial"/>
          <w:sz w:val="19"/>
        </w:rPr>
        <w:t>Los servicios relacionados con la misma, incluidos los trabajos que tengan por objeto concebir, diseñar, proyectar y calcular los elementos que integran un proyecto de obra pública, así como los relat</w:t>
      </w:r>
      <w:r>
        <w:rPr>
          <w:rFonts w:ascii="Arial" w:eastAsia="Arial" w:hAnsi="Arial"/>
          <w:sz w:val="19"/>
        </w:rPr>
        <w:t>ivos a las investigaciones, asesorías y consultorías especializadas, la dirección o supervisión de la ejecución de las obras, la verificación del control de calidad de los materiales de construcción y los estudios que tengan por objeto rehabilitar, corregi</w:t>
      </w:r>
      <w:r>
        <w:rPr>
          <w:rFonts w:ascii="Arial" w:eastAsia="Arial" w:hAnsi="Arial"/>
          <w:sz w:val="19"/>
        </w:rPr>
        <w:t>r o incrementar la eficiencia de las instalaciones, cuando el costo de éstas sea superior al de los bienes muebles que</w:t>
      </w:r>
    </w:p>
    <w:p w:rsidR="00000000" w:rsidRDefault="00C70F9D">
      <w:pPr>
        <w:spacing w:line="239" w:lineRule="auto"/>
        <w:ind w:right="500"/>
        <w:jc w:val="both"/>
        <w:rPr>
          <w:rFonts w:ascii="Arial" w:eastAsia="Arial" w:hAnsi="Arial"/>
          <w:sz w:val="19"/>
        </w:rPr>
        <w:sectPr w:rsidR="00000000">
          <w:type w:val="continuous"/>
          <w:pgSz w:w="9180" w:h="12984"/>
          <w:pgMar w:top="435" w:right="805" w:bottom="759" w:left="1320" w:header="0" w:footer="0" w:gutter="0"/>
          <w:cols w:num="2" w:space="0" w:equalWidth="0">
            <w:col w:w="420" w:space="720"/>
            <w:col w:w="59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80"/>
        <w:gridCol w:w="5320"/>
        <w:gridCol w:w="500"/>
      </w:tblGrid>
      <w:tr w:rsidR="00000000">
        <w:trPr>
          <w:trHeight w:val="184"/>
        </w:trPr>
        <w:tc>
          <w:tcPr>
            <w:tcW w:w="780" w:type="dxa"/>
            <w:shd w:val="clear" w:color="auto" w:fill="auto"/>
            <w:vAlign w:val="bottom"/>
          </w:tcPr>
          <w:p w:rsidR="00000000" w:rsidRDefault="00C70F9D">
            <w:pPr>
              <w:spacing w:line="0" w:lineRule="atLeast"/>
              <w:rPr>
                <w:rFonts w:ascii="Times New Roman" w:eastAsia="Times New Roman" w:hAnsi="Times New Roman"/>
                <w:sz w:val="15"/>
              </w:rPr>
            </w:pPr>
            <w:bookmarkStart w:id="2" w:name="page2"/>
            <w:bookmarkEnd w:id="2"/>
          </w:p>
        </w:tc>
        <w:tc>
          <w:tcPr>
            <w:tcW w:w="5820" w:type="dxa"/>
            <w:gridSpan w:val="2"/>
            <w:shd w:val="clear" w:color="auto" w:fill="auto"/>
            <w:vAlign w:val="bottom"/>
          </w:tcPr>
          <w:p w:rsidR="00000000" w:rsidRDefault="00C70F9D">
            <w:pPr>
              <w:spacing w:line="0" w:lineRule="atLeast"/>
              <w:ind w:left="1380"/>
              <w:rPr>
                <w:rFonts w:ascii="Arial Narrow" w:eastAsia="Arial Narrow" w:hAnsi="Arial Narrow"/>
                <w:b/>
                <w:i/>
                <w:w w:val="99"/>
                <w:sz w:val="16"/>
              </w:rPr>
            </w:pPr>
            <w:r>
              <w:rPr>
                <w:rFonts w:ascii="Arial Narrow" w:eastAsia="Arial Narrow" w:hAnsi="Arial Narrow"/>
                <w:b/>
                <w:i/>
                <w:w w:val="99"/>
                <w:sz w:val="16"/>
              </w:rPr>
              <w:t>Ley de Obras Públicas y Servicios Relacionados del Estado de Oaxaca</w:t>
            </w:r>
          </w:p>
        </w:tc>
      </w:tr>
      <w:tr w:rsidR="00000000">
        <w:trPr>
          <w:trHeight w:val="680"/>
        </w:trPr>
        <w:tc>
          <w:tcPr>
            <w:tcW w:w="780" w:type="dxa"/>
            <w:shd w:val="clear" w:color="auto" w:fill="auto"/>
            <w:vAlign w:val="bottom"/>
          </w:tcPr>
          <w:p w:rsidR="00000000" w:rsidRDefault="00C70F9D">
            <w:pPr>
              <w:spacing w:line="0" w:lineRule="atLeast"/>
              <w:rPr>
                <w:rFonts w:ascii="Times New Roman" w:eastAsia="Times New Roman" w:hAnsi="Times New Roman"/>
                <w:sz w:val="24"/>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deban adquirirse;</w:t>
            </w:r>
          </w:p>
        </w:tc>
        <w:tc>
          <w:tcPr>
            <w:tcW w:w="5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proyectos integrales, que comprende</w:t>
            </w:r>
            <w:r>
              <w:rPr>
                <w:rFonts w:ascii="Arial" w:eastAsia="Arial" w:hAnsi="Arial"/>
                <w:sz w:val="19"/>
              </w:rPr>
              <w:t>rán desde el diseño de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 obra hasta su terminación total;</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trabajos de infraestructura agropecuaria;</w:t>
            </w:r>
          </w:p>
        </w:tc>
        <w:tc>
          <w:tcPr>
            <w:tcW w:w="5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trabajos  de  exploración,  localización  y  perforación,  que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tengan por objeto la explotación y desarrollo de los recursos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na</w:t>
            </w:r>
            <w:r>
              <w:rPr>
                <w:rFonts w:ascii="Arial" w:eastAsia="Arial" w:hAnsi="Arial"/>
                <w:sz w:val="19"/>
              </w:rPr>
              <w:t>turales  que  se  encuentren  en  el  suelo  o  en  el  subsuelo</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distintos a los destinados a la federación; y,</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9"/>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Todos  aquellos  de  naturaleza  análoga  que  se  realicen  con</w:t>
            </w:r>
          </w:p>
        </w:tc>
      </w:tr>
      <w:tr w:rsidR="00000000">
        <w:trPr>
          <w:trHeight w:val="219"/>
        </w:trPr>
        <w:tc>
          <w:tcPr>
            <w:tcW w:w="780" w:type="dxa"/>
            <w:shd w:val="clear" w:color="auto" w:fill="auto"/>
            <w:vAlign w:val="bottom"/>
          </w:tcPr>
          <w:p w:rsidR="00000000" w:rsidRDefault="00C70F9D">
            <w:pPr>
              <w:spacing w:line="0" w:lineRule="atLeast"/>
              <w:rPr>
                <w:rFonts w:ascii="Times New Roman" w:eastAsia="Times New Roman" w:hAnsi="Times New Roman"/>
                <w:sz w:val="19"/>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fondos exclusivamente estatales o municipales.</w:t>
            </w:r>
          </w:p>
        </w:tc>
        <w:tc>
          <w:tcPr>
            <w:tcW w:w="50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34"/>
        </w:trPr>
        <w:tc>
          <w:tcPr>
            <w:tcW w:w="6100" w:type="dxa"/>
            <w:gridSpan w:val="2"/>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b/>
                <w:sz w:val="19"/>
              </w:rPr>
              <w:t xml:space="preserve">ARTÍCULO 3.- </w:t>
            </w:r>
            <w:r>
              <w:rPr>
                <w:rFonts w:ascii="Arial" w:eastAsia="Arial" w:hAnsi="Arial"/>
                <w:sz w:val="19"/>
              </w:rPr>
              <w:t>Para l</w:t>
            </w:r>
            <w:r>
              <w:rPr>
                <w:rFonts w:ascii="Arial" w:eastAsia="Arial" w:hAnsi="Arial"/>
                <w:sz w:val="19"/>
              </w:rPr>
              <w:t>os efectos de la presente Ley, se entenderá por:</w:t>
            </w:r>
          </w:p>
        </w:tc>
        <w:tc>
          <w:tcPr>
            <w:tcW w:w="5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9"/>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Dependencias:  Las  que  conforman  el  sector  central  de  la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administración pública del Estado;</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Entidades: Las definidas paraestatales en la Ley de Entidades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Paraestatales del Estado de O</w:t>
            </w:r>
            <w:r>
              <w:rPr>
                <w:rFonts w:ascii="Arial" w:eastAsia="Arial" w:hAnsi="Arial"/>
                <w:sz w:val="19"/>
              </w:rPr>
              <w:t>axaca;</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Secretaría: La Secretaria de Obras Públicas;</w:t>
            </w:r>
          </w:p>
        </w:tc>
        <w:tc>
          <w:tcPr>
            <w:tcW w:w="5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Contraloría: La Secretaría de la Contraloría del Poder Ejecutivo</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del Estado;</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COPLADE: Comité Estatal de Planeación para el Desarrollo de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Oaxaca;</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Órgano  de  Control  Intern</w:t>
            </w:r>
            <w:r>
              <w:rPr>
                <w:rFonts w:ascii="Arial" w:eastAsia="Arial" w:hAnsi="Arial"/>
                <w:sz w:val="19"/>
              </w:rPr>
              <w:t>o:  Contralores  internos  en  los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gobiernos municipales;</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Contaduría  Mayor:  Contaduría  Mayor  de  Hacienda  de  la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Cámara de Diputados;</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VIII.-</w:t>
            </w: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Ayuntamientos: De los Municipios del Estado de Oaxaca;</w:t>
            </w:r>
          </w:p>
        </w:tc>
        <w:tc>
          <w:tcPr>
            <w:tcW w:w="5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IX.-</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Comisión: La Comisión Estatal Cons</w:t>
            </w:r>
            <w:r>
              <w:rPr>
                <w:rFonts w:ascii="Arial" w:eastAsia="Arial" w:hAnsi="Arial"/>
                <w:sz w:val="19"/>
              </w:rPr>
              <w:t>ultiva de la Obra Pública;</w:t>
            </w:r>
          </w:p>
        </w:tc>
      </w:tr>
      <w:tr w:rsidR="00000000">
        <w:trPr>
          <w:trHeight w:val="439"/>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Contratista:  Persona  física  o  moral  que  reúne  los  requisitos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exigidos por esta Ley, para la contratación de obra pública o</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servicios relacionados con la misma;</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Reglamentos:  El  Reglamento  de  construcció</w:t>
            </w:r>
            <w:r>
              <w:rPr>
                <w:rFonts w:ascii="Arial" w:eastAsia="Arial" w:hAnsi="Arial"/>
                <w:sz w:val="19"/>
              </w:rPr>
              <w:t>n  y  Seguridad</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Estructural  vigente  para  el  Estado  de  Oaxaca  y  demás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2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Reglamentos en la materia.</w:t>
            </w:r>
          </w:p>
        </w:tc>
        <w:tc>
          <w:tcPr>
            <w:tcW w:w="5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32"/>
        </w:trPr>
        <w:tc>
          <w:tcPr>
            <w:tcW w:w="610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5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610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500" w:type="dxa"/>
            <w:shd w:val="clear" w:color="auto" w:fill="B3B3B3"/>
            <w:vAlign w:val="bottom"/>
          </w:tcPr>
          <w:p w:rsidR="00000000" w:rsidRDefault="00C70F9D">
            <w:pPr>
              <w:spacing w:line="183" w:lineRule="exact"/>
              <w:ind w:right="220"/>
              <w:jc w:val="right"/>
              <w:rPr>
                <w:rFonts w:ascii="Arial Narrow" w:eastAsia="Arial Narrow" w:hAnsi="Arial Narrow"/>
                <w:sz w:val="16"/>
              </w:rPr>
            </w:pPr>
            <w:r>
              <w:rPr>
                <w:rFonts w:ascii="Arial Narrow" w:eastAsia="Arial Narrow" w:hAnsi="Arial Narrow"/>
                <w:sz w:val="16"/>
              </w:rPr>
              <w:t>2</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3" w:name="page3"/>
      <w:bookmarkEnd w:id="3"/>
      <w:r>
        <w:rPr>
          <w:rFonts w:ascii="Arial Narrow" w:eastAsia="Arial Narrow" w:hAnsi="Arial Narrow"/>
          <w:b/>
          <w:i/>
          <w:sz w:val="15"/>
        </w:rPr>
        <w:lastRenderedPageBreak/>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tabs>
          <w:tab w:val="left" w:pos="1140"/>
        </w:tabs>
        <w:spacing w:line="235" w:lineRule="auto"/>
        <w:ind w:left="1160" w:right="20" w:hanging="1132"/>
        <w:jc w:val="both"/>
        <w:rPr>
          <w:rFonts w:ascii="Arial" w:eastAsia="Arial" w:hAnsi="Arial"/>
          <w:sz w:val="19"/>
        </w:rPr>
      </w:pPr>
      <w:r>
        <w:rPr>
          <w:rFonts w:ascii="Arial" w:eastAsia="Arial" w:hAnsi="Arial"/>
          <w:sz w:val="19"/>
        </w:rPr>
        <w:t>XII.-</w:t>
      </w:r>
      <w:r>
        <w:rPr>
          <w:rFonts w:ascii="Times New Roman" w:eastAsia="Times New Roman" w:hAnsi="Times New Roman"/>
        </w:rPr>
        <w:tab/>
      </w:r>
      <w:r>
        <w:rPr>
          <w:rFonts w:ascii="Arial" w:eastAsia="Arial" w:hAnsi="Arial"/>
          <w:sz w:val="19"/>
        </w:rPr>
        <w:t>Padrón de</w:t>
      </w:r>
      <w:r>
        <w:rPr>
          <w:rFonts w:ascii="Arial" w:eastAsia="Arial" w:hAnsi="Arial"/>
          <w:sz w:val="19"/>
        </w:rPr>
        <w:t xml:space="preserve"> Contratistas: El Padrón de Contratistas de Obra Pública.</w:t>
      </w:r>
    </w:p>
    <w:p w:rsidR="00000000" w:rsidRDefault="00C70F9D">
      <w:pPr>
        <w:spacing w:line="225"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 </w:t>
      </w:r>
      <w:r>
        <w:rPr>
          <w:rFonts w:ascii="Arial" w:eastAsia="Arial" w:hAnsi="Arial"/>
          <w:sz w:val="19"/>
        </w:rPr>
        <w:t>El gasto de la obra pública se sujetará a lo previsto en el</w:t>
      </w:r>
      <w:r>
        <w:rPr>
          <w:rFonts w:ascii="Arial" w:eastAsia="Arial" w:hAnsi="Arial"/>
          <w:b/>
          <w:sz w:val="19"/>
        </w:rPr>
        <w:t xml:space="preserve"> </w:t>
      </w:r>
      <w:r>
        <w:rPr>
          <w:rFonts w:ascii="Arial" w:eastAsia="Arial" w:hAnsi="Arial"/>
          <w:sz w:val="19"/>
        </w:rPr>
        <w:t>Presupuesto de Egresos del Estado de Oaxaca, y en su caso, al Presupuesto de Egresos de los Municipios; en los términos de l</w:t>
      </w:r>
      <w:r>
        <w:rPr>
          <w:rFonts w:ascii="Arial" w:eastAsia="Arial" w:hAnsi="Arial"/>
          <w:sz w:val="19"/>
        </w:rPr>
        <w:t>a Ley de Presupuesto, Gasto Público y su Contabilidad y de la Ley Orgánica Municipal del Estado, así como de las disposiciones reglamentarias en materia de planeación, programación y ejecución del gasto público y su comprobación.</w:t>
      </w:r>
    </w:p>
    <w:p w:rsidR="00000000" w:rsidRDefault="00C70F9D">
      <w:pPr>
        <w:spacing w:line="231"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 xml:space="preserve">Esta Ley regula, la obra </w:t>
      </w:r>
      <w:r>
        <w:rPr>
          <w:rFonts w:ascii="Arial" w:eastAsia="Arial" w:hAnsi="Arial"/>
          <w:sz w:val="19"/>
        </w:rPr>
        <w:t>pública que contraten las Dependencias, Entidades o los Ayuntamientos, cuando se realice con fondos estatales o municipales, siendo aplicable en lo no previsto por esta y para las cuestiones técnicas, las disposiciones contenidas en el Reglamento de Constr</w:t>
      </w:r>
      <w:r>
        <w:rPr>
          <w:rFonts w:ascii="Arial" w:eastAsia="Arial" w:hAnsi="Arial"/>
          <w:sz w:val="19"/>
        </w:rPr>
        <w:t>ucción y Seguridad Estructural para el Estado de Oaxaca.</w:t>
      </w:r>
    </w:p>
    <w:p w:rsidR="00000000" w:rsidRDefault="00C70F9D">
      <w:pPr>
        <w:spacing w:line="228"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5.- </w:t>
      </w:r>
      <w:r>
        <w:rPr>
          <w:rFonts w:ascii="Arial" w:eastAsia="Arial" w:hAnsi="Arial"/>
          <w:sz w:val="19"/>
        </w:rPr>
        <w:t>Las autoridades competentes para aplicar e interpretar la</w:t>
      </w:r>
      <w:r>
        <w:rPr>
          <w:rFonts w:ascii="Arial" w:eastAsia="Arial" w:hAnsi="Arial"/>
          <w:b/>
          <w:sz w:val="19"/>
        </w:rPr>
        <w:t xml:space="preserve"> </w:t>
      </w:r>
      <w:r>
        <w:rPr>
          <w:rFonts w:ascii="Arial" w:eastAsia="Arial" w:hAnsi="Arial"/>
          <w:sz w:val="19"/>
        </w:rPr>
        <w:t>presente ley dentro de sus respectivos ámbitos, así como de dictar las medidas administrativas necesarias para su cumplimiento,</w:t>
      </w:r>
      <w:r>
        <w:rPr>
          <w:rFonts w:ascii="Arial" w:eastAsia="Arial" w:hAnsi="Arial"/>
          <w:sz w:val="19"/>
        </w:rPr>
        <w:t xml:space="preserve"> serán:</w:t>
      </w:r>
    </w:p>
    <w:p w:rsidR="00000000" w:rsidRDefault="00C70F9D">
      <w:pPr>
        <w:spacing w:line="237"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9" w:lineRule="exact"/>
        <w:rPr>
          <w:rFonts w:ascii="Times New Roman" w:eastAsia="Times New Roman" w:hAnsi="Times New Roman"/>
        </w:rPr>
      </w:pPr>
      <w:r>
        <w:rPr>
          <w:rFonts w:ascii="Arial" w:eastAsia="Arial" w:hAnsi="Arial"/>
          <w:sz w:val="17"/>
        </w:rPr>
        <w:br w:type="column"/>
      </w:r>
    </w:p>
    <w:p w:rsidR="00000000" w:rsidRDefault="00C70F9D">
      <w:pPr>
        <w:spacing w:line="0" w:lineRule="atLeast"/>
        <w:rPr>
          <w:rFonts w:ascii="Arial" w:eastAsia="Arial" w:hAnsi="Arial"/>
          <w:sz w:val="18"/>
        </w:rPr>
      </w:pPr>
      <w:r>
        <w:rPr>
          <w:rFonts w:ascii="Arial" w:eastAsia="Arial" w:hAnsi="Arial"/>
          <w:sz w:val="18"/>
        </w:rPr>
        <w:t>La Contraloría;</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La Secretaría; y</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Los Ayuntamientos.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Las disposiciones administrativas que estas autoridades dicten con fundamento en éste artículo serán publicadas en el Periódico Oficial del Gobierno del Estado.</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ARTÍC</w:t>
      </w:r>
      <w:r>
        <w:rPr>
          <w:rFonts w:ascii="Arial" w:eastAsia="Arial" w:hAnsi="Arial"/>
          <w:b/>
          <w:sz w:val="19"/>
        </w:rPr>
        <w:t xml:space="preserve">ULO 6.- </w:t>
      </w:r>
      <w:r>
        <w:rPr>
          <w:rFonts w:ascii="Arial" w:eastAsia="Arial" w:hAnsi="Arial"/>
          <w:sz w:val="19"/>
        </w:rPr>
        <w:t>Las Dependencias, Entidades y Ayuntamientos,</w:t>
      </w:r>
      <w:r>
        <w:rPr>
          <w:rFonts w:ascii="Arial" w:eastAsia="Arial" w:hAnsi="Arial"/>
          <w:b/>
          <w:sz w:val="19"/>
        </w:rPr>
        <w:t xml:space="preserve"> </w:t>
      </w:r>
      <w:r>
        <w:rPr>
          <w:rFonts w:ascii="Arial" w:eastAsia="Arial" w:hAnsi="Arial"/>
          <w:sz w:val="19"/>
        </w:rPr>
        <w:t>promoverán la simplificación administrativa de los trámites, así como la descentralización de funciones y la eficiente delegación de facultades tendientes al cumplimiento de esta Ley.</w:t>
      </w:r>
    </w:p>
    <w:p w:rsidR="00000000" w:rsidRDefault="00C70F9D">
      <w:pPr>
        <w:spacing w:line="225"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7.- </w:t>
      </w:r>
      <w:r>
        <w:rPr>
          <w:rFonts w:ascii="Arial" w:eastAsia="Arial" w:hAnsi="Arial"/>
          <w:sz w:val="19"/>
        </w:rPr>
        <w:t>Cuand</w:t>
      </w:r>
      <w:r>
        <w:rPr>
          <w:rFonts w:ascii="Arial" w:eastAsia="Arial" w:hAnsi="Arial"/>
          <w:sz w:val="19"/>
        </w:rPr>
        <w:t>o por las condiciones especiales de la obra pública se</w:t>
      </w:r>
      <w:r>
        <w:rPr>
          <w:rFonts w:ascii="Arial" w:eastAsia="Arial" w:hAnsi="Arial"/>
          <w:b/>
          <w:sz w:val="19"/>
        </w:rPr>
        <w:t xml:space="preserve"> </w:t>
      </w:r>
      <w:r>
        <w:rPr>
          <w:rFonts w:ascii="Arial" w:eastAsia="Arial" w:hAnsi="Arial"/>
          <w:sz w:val="19"/>
        </w:rPr>
        <w:t>requiera la intervención de dos o más Dependencias, Entidades y Ayuntamientos, quedará a cargo de cada una de las que intervengan, la responsabilidad sobre la ejecución de la parte de la obra que le co</w:t>
      </w:r>
      <w:r>
        <w:rPr>
          <w:rFonts w:ascii="Arial" w:eastAsia="Arial" w:hAnsi="Arial"/>
          <w:sz w:val="19"/>
        </w:rPr>
        <w:t>rresponda, sin perjuicio de la responsabilidad que en razón de sus respectivas atribuciones tenga la encargada de la planeación y programación en su conjunto, para tal efecto se suscribirán los convenios de coordinación, en los que se establecerán obligaci</w:t>
      </w:r>
      <w:r>
        <w:rPr>
          <w:rFonts w:ascii="Arial" w:eastAsia="Arial" w:hAnsi="Arial"/>
          <w:sz w:val="19"/>
        </w:rPr>
        <w:t>ones correspondientes.</w:t>
      </w:r>
    </w:p>
    <w:p w:rsidR="00000000" w:rsidRDefault="00C70F9D">
      <w:pPr>
        <w:spacing w:line="230"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El Gobierno del Estado y los Ayuntamientos en el ámbito de sus competencias serán responsables de la vigilancia, planeación, programación y ejecución de las obras que emprenda.</w:t>
      </w:r>
    </w:p>
    <w:p w:rsidR="00000000" w:rsidRDefault="00C70F9D">
      <w:pPr>
        <w:spacing w:line="218" w:lineRule="exact"/>
        <w:rPr>
          <w:rFonts w:ascii="Times New Roman" w:eastAsia="Times New Roman" w:hAnsi="Times New Roman"/>
        </w:rPr>
      </w:pPr>
    </w:p>
    <w:p w:rsidR="00000000" w:rsidRDefault="00C70F9D">
      <w:pPr>
        <w:tabs>
          <w:tab w:val="left" w:pos="180"/>
          <w:tab w:val="left" w:pos="140"/>
          <w:tab w:val="left" w:pos="180"/>
          <w:tab w:val="left" w:pos="160"/>
          <w:tab w:val="left" w:pos="180"/>
          <w:tab w:val="left" w:pos="160"/>
          <w:tab w:val="left" w:pos="160"/>
        </w:tabs>
        <w:spacing w:line="0" w:lineRule="atLeast"/>
        <w:jc w:val="center"/>
        <w:rPr>
          <w:rFonts w:ascii="Arial" w:eastAsia="Arial" w:hAnsi="Arial"/>
          <w:sz w:val="19"/>
        </w:rPr>
      </w:pPr>
      <w:r>
        <w:rPr>
          <w:rFonts w:ascii="Arial" w:eastAsia="Arial" w:hAnsi="Arial"/>
          <w:b/>
          <w:sz w:val="19"/>
        </w:rPr>
        <w:t>ARTÍCULO</w:t>
      </w:r>
      <w:r>
        <w:rPr>
          <w:rFonts w:ascii="Arial" w:eastAsia="Arial" w:hAnsi="Arial"/>
          <w:b/>
          <w:sz w:val="19"/>
        </w:rPr>
        <w:tab/>
      </w:r>
      <w:r>
        <w:rPr>
          <w:rFonts w:ascii="Arial" w:eastAsia="Arial" w:hAnsi="Arial"/>
          <w:b/>
          <w:sz w:val="19"/>
        </w:rPr>
        <w:t>8.-</w:t>
      </w:r>
      <w:r>
        <w:rPr>
          <w:rFonts w:ascii="Times New Roman" w:eastAsia="Times New Roman" w:hAnsi="Times New Roman"/>
        </w:rPr>
        <w:tab/>
      </w:r>
      <w:r>
        <w:rPr>
          <w:rFonts w:ascii="Arial" w:eastAsia="Arial" w:hAnsi="Arial"/>
          <w:sz w:val="19"/>
        </w:rPr>
        <w:t>Las</w:t>
      </w:r>
      <w:r>
        <w:rPr>
          <w:rFonts w:ascii="Arial" w:eastAsia="Arial" w:hAnsi="Arial"/>
          <w:sz w:val="19"/>
        </w:rPr>
        <w:tab/>
      </w:r>
      <w:r>
        <w:rPr>
          <w:rFonts w:ascii="Arial" w:eastAsia="Arial" w:hAnsi="Arial"/>
          <w:sz w:val="19"/>
        </w:rPr>
        <w:t>Dependencias,</w:t>
      </w:r>
      <w:r>
        <w:rPr>
          <w:rFonts w:ascii="Arial" w:eastAsia="Arial" w:hAnsi="Arial"/>
          <w:sz w:val="19"/>
        </w:rPr>
        <w:tab/>
      </w:r>
      <w:r>
        <w:rPr>
          <w:rFonts w:ascii="Arial" w:eastAsia="Arial" w:hAnsi="Arial"/>
          <w:sz w:val="19"/>
        </w:rPr>
        <w:t>Entidades</w:t>
      </w:r>
      <w:r>
        <w:rPr>
          <w:rFonts w:ascii="Arial" w:eastAsia="Arial" w:hAnsi="Arial"/>
          <w:sz w:val="19"/>
        </w:rPr>
        <w:tab/>
      </w:r>
      <w:r>
        <w:rPr>
          <w:rFonts w:ascii="Arial" w:eastAsia="Arial" w:hAnsi="Arial"/>
          <w:sz w:val="19"/>
        </w:rPr>
        <w:t>o</w:t>
      </w:r>
      <w:r>
        <w:rPr>
          <w:rFonts w:ascii="Arial" w:eastAsia="Arial" w:hAnsi="Arial"/>
          <w:sz w:val="19"/>
        </w:rPr>
        <w:tab/>
      </w:r>
      <w:r>
        <w:rPr>
          <w:rFonts w:ascii="Arial" w:eastAsia="Arial" w:hAnsi="Arial"/>
          <w:sz w:val="19"/>
        </w:rPr>
        <w:t>los</w:t>
      </w:r>
      <w:r>
        <w:rPr>
          <w:rFonts w:ascii="Arial" w:eastAsia="Arial" w:hAnsi="Arial"/>
          <w:sz w:val="19"/>
        </w:rPr>
        <w:tab/>
      </w:r>
      <w:r>
        <w:rPr>
          <w:rFonts w:ascii="Arial" w:eastAsia="Arial" w:hAnsi="Arial"/>
          <w:sz w:val="19"/>
        </w:rPr>
        <w:t>Ayuntam</w:t>
      </w:r>
      <w:r>
        <w:rPr>
          <w:rFonts w:ascii="Arial" w:eastAsia="Arial" w:hAnsi="Arial"/>
          <w:sz w:val="19"/>
        </w:rPr>
        <w:t>ientos</w:t>
      </w:r>
    </w:p>
    <w:p w:rsidR="00000000" w:rsidRDefault="00C70F9D">
      <w:pPr>
        <w:spacing w:line="200" w:lineRule="exact"/>
        <w:rPr>
          <w:rFonts w:ascii="Times New Roman" w:eastAsia="Times New Roman" w:hAnsi="Times New Roman"/>
        </w:rPr>
      </w:pPr>
    </w:p>
    <w:p w:rsidR="00000000" w:rsidRDefault="00C70F9D">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20"/>
        <w:gridCol w:w="1880"/>
      </w:tblGrid>
      <w:tr w:rsidR="00000000">
        <w:trPr>
          <w:trHeight w:val="185"/>
        </w:trPr>
        <w:tc>
          <w:tcPr>
            <w:tcW w:w="472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880" w:type="dxa"/>
            <w:shd w:val="clear" w:color="auto" w:fill="B3B3B3"/>
            <w:vAlign w:val="bottom"/>
          </w:tcPr>
          <w:p w:rsidR="00000000" w:rsidRDefault="00C70F9D">
            <w:pPr>
              <w:spacing w:line="0" w:lineRule="atLeast"/>
              <w:ind w:right="220"/>
              <w:jc w:val="right"/>
              <w:rPr>
                <w:rFonts w:ascii="Arial Narrow" w:eastAsia="Arial Narrow" w:hAnsi="Arial Narrow"/>
                <w:sz w:val="16"/>
              </w:rPr>
            </w:pPr>
            <w:r>
              <w:rPr>
                <w:rFonts w:ascii="Arial Narrow" w:eastAsia="Arial Narrow" w:hAnsi="Arial Narrow"/>
                <w:sz w:val="16"/>
              </w:rPr>
              <w:t>3</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4" w:name="page4"/>
      <w:bookmarkEnd w:id="4"/>
      <w:r>
        <w:rPr>
          <w:rFonts w:ascii="Arial Narrow" w:eastAsia="Arial Narrow" w:hAnsi="Arial Narrow"/>
          <w:b/>
          <w:i/>
          <w:sz w:val="15"/>
        </w:rPr>
        <w:lastRenderedPageBreak/>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235" w:lineRule="auto"/>
        <w:ind w:left="20" w:right="20"/>
        <w:rPr>
          <w:rFonts w:ascii="Arial" w:eastAsia="Arial" w:hAnsi="Arial"/>
          <w:sz w:val="19"/>
        </w:rPr>
      </w:pPr>
      <w:r>
        <w:rPr>
          <w:rFonts w:ascii="Arial" w:eastAsia="Arial" w:hAnsi="Arial"/>
          <w:sz w:val="19"/>
        </w:rPr>
        <w:t>encargados de realizar obras públicas, deberán formular y mantener actualizado:</w:t>
      </w:r>
    </w:p>
    <w:p w:rsidR="00000000" w:rsidRDefault="00C70F9D">
      <w:pPr>
        <w:spacing w:line="235" w:lineRule="auto"/>
        <w:ind w:left="20" w:right="20"/>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19" w:lineRule="exact"/>
        <w:rPr>
          <w:rFonts w:ascii="Times New Roman" w:eastAsia="Times New Roman" w:hAnsi="Times New Roman"/>
        </w:rPr>
      </w:pPr>
      <w:r>
        <w:rPr>
          <w:rFonts w:ascii="Arial" w:eastAsia="Arial" w:hAnsi="Arial"/>
          <w:sz w:val="17"/>
        </w:rPr>
        <w:br w:type="column"/>
      </w:r>
    </w:p>
    <w:p w:rsidR="00000000" w:rsidRDefault="00C70F9D">
      <w:pPr>
        <w:tabs>
          <w:tab w:val="left" w:pos="420"/>
          <w:tab w:val="left" w:pos="1480"/>
          <w:tab w:val="left" w:pos="1820"/>
          <w:tab w:val="left" w:pos="2100"/>
          <w:tab w:val="left" w:pos="3240"/>
        </w:tabs>
        <w:spacing w:line="0" w:lineRule="atLeast"/>
        <w:rPr>
          <w:rFonts w:ascii="Arial" w:eastAsia="Arial" w:hAnsi="Arial"/>
          <w:sz w:val="18"/>
        </w:rPr>
      </w:pPr>
      <w:r>
        <w:rPr>
          <w:rFonts w:ascii="Arial" w:eastAsia="Arial" w:hAnsi="Arial"/>
          <w:sz w:val="19"/>
        </w:rPr>
        <w:t>Los</w:t>
      </w:r>
      <w:r>
        <w:rPr>
          <w:rFonts w:ascii="Arial" w:eastAsia="Arial" w:hAnsi="Arial"/>
          <w:sz w:val="19"/>
        </w:rPr>
        <w:tab/>
      </w:r>
      <w:r>
        <w:rPr>
          <w:rFonts w:ascii="Arial" w:eastAsia="Arial" w:hAnsi="Arial"/>
          <w:sz w:val="19"/>
        </w:rPr>
        <w:t>inventarios</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la</w:t>
      </w:r>
      <w:r>
        <w:rPr>
          <w:rFonts w:ascii="Arial" w:eastAsia="Arial" w:hAnsi="Arial"/>
          <w:sz w:val="19"/>
        </w:rPr>
        <w:tab/>
      </w:r>
      <w:r>
        <w:rPr>
          <w:rFonts w:ascii="Arial" w:eastAsia="Arial" w:hAnsi="Arial"/>
          <w:sz w:val="19"/>
        </w:rPr>
        <w:t>maquinari</w:t>
      </w:r>
      <w:r>
        <w:rPr>
          <w:rFonts w:ascii="Arial" w:eastAsia="Arial" w:hAnsi="Arial"/>
          <w:sz w:val="19"/>
        </w:rPr>
        <w:t>a,</w:t>
      </w:r>
      <w:r>
        <w:rPr>
          <w:rFonts w:ascii="Times New Roman" w:eastAsia="Times New Roman" w:hAnsi="Times New Roman"/>
        </w:rPr>
        <w:tab/>
      </w:r>
      <w:r>
        <w:rPr>
          <w:rFonts w:ascii="Arial" w:eastAsia="Arial" w:hAnsi="Arial"/>
          <w:sz w:val="18"/>
        </w:rPr>
        <w:t>equipo</w:t>
      </w:r>
    </w:p>
    <w:p w:rsidR="00000000" w:rsidRDefault="00C70F9D">
      <w:pPr>
        <w:spacing w:line="21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jc w:val="center"/>
        <w:rPr>
          <w:rFonts w:ascii="Arial" w:eastAsia="Arial" w:hAnsi="Arial"/>
          <w:sz w:val="19"/>
        </w:rPr>
      </w:pPr>
      <w:r>
        <w:rPr>
          <w:rFonts w:ascii="Arial" w:eastAsia="Arial" w:hAnsi="Arial"/>
          <w:sz w:val="19"/>
        </w:rPr>
        <w:t>y</w:t>
      </w:r>
    </w:p>
    <w:p w:rsidR="00000000" w:rsidRDefault="00C70F9D">
      <w:pPr>
        <w:spacing w:line="219"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jc w:val="center"/>
        <w:rPr>
          <w:rFonts w:ascii="Arial" w:eastAsia="Arial" w:hAnsi="Arial"/>
          <w:sz w:val="19"/>
        </w:rPr>
      </w:pPr>
      <w:r>
        <w:rPr>
          <w:rFonts w:ascii="Arial" w:eastAsia="Arial" w:hAnsi="Arial"/>
          <w:sz w:val="19"/>
        </w:rPr>
        <w:t>materiales</w:t>
      </w:r>
    </w:p>
    <w:p w:rsidR="00000000" w:rsidRDefault="00C70F9D">
      <w:pPr>
        <w:spacing w:line="228"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7"/>
        </w:rPr>
      </w:pPr>
      <w:r>
        <w:rPr>
          <w:rFonts w:ascii="Arial" w:eastAsia="Arial" w:hAnsi="Arial"/>
          <w:sz w:val="17"/>
        </w:rPr>
        <w:t>de</w:t>
      </w:r>
    </w:p>
    <w:p w:rsidR="00000000" w:rsidRDefault="00C70F9D">
      <w:pPr>
        <w:spacing w:line="0" w:lineRule="atLeast"/>
        <w:rPr>
          <w:rFonts w:ascii="Arial" w:eastAsia="Arial" w:hAnsi="Arial"/>
          <w:sz w:val="17"/>
        </w:rPr>
        <w:sectPr w:rsidR="00000000">
          <w:type w:val="continuous"/>
          <w:pgSz w:w="9180" w:h="12984"/>
          <w:pgMar w:top="367" w:right="1285" w:bottom="103" w:left="1300" w:header="0" w:footer="0" w:gutter="0"/>
          <w:cols w:num="5" w:space="0" w:equalWidth="0">
            <w:col w:w="440" w:space="720"/>
            <w:col w:w="3820" w:space="140"/>
            <w:col w:w="100" w:space="140"/>
            <w:col w:w="880" w:space="140"/>
            <w:col w:w="220"/>
          </w:cols>
          <w:docGrid w:linePitch="360"/>
        </w:sectPr>
      </w:pPr>
    </w:p>
    <w:p w:rsidR="00000000" w:rsidRDefault="00C70F9D">
      <w:pPr>
        <w:spacing w:line="9" w:lineRule="exact"/>
        <w:rPr>
          <w:rFonts w:ascii="Times New Roman" w:eastAsia="Times New Roman" w:hAnsi="Times New Roman"/>
        </w:rPr>
      </w:pPr>
    </w:p>
    <w:p w:rsidR="00000000" w:rsidRDefault="00C70F9D">
      <w:pPr>
        <w:spacing w:line="0" w:lineRule="atLeast"/>
        <w:ind w:left="1160"/>
        <w:rPr>
          <w:rFonts w:ascii="Arial" w:eastAsia="Arial" w:hAnsi="Arial"/>
          <w:sz w:val="18"/>
        </w:rPr>
      </w:pPr>
      <w:r>
        <w:rPr>
          <w:rFonts w:ascii="Arial" w:eastAsia="Arial" w:hAnsi="Arial"/>
          <w:sz w:val="18"/>
        </w:rPr>
        <w:t>construcción a su cuidado o de su propiedad;</w:t>
      </w:r>
    </w:p>
    <w:p w:rsidR="00000000" w:rsidRDefault="00C70F9D">
      <w:pPr>
        <w:spacing w:line="0" w:lineRule="atLeast"/>
        <w:ind w:left="1160"/>
        <w:rPr>
          <w:rFonts w:ascii="Arial" w:eastAsia="Arial" w:hAnsi="Arial"/>
          <w:sz w:val="18"/>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El catálogo y archivo de los estudios y proyectos relacionados con la obra pública;</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La relación de la plantilla del personal técnico y administrativo relacion</w:t>
      </w:r>
      <w:r>
        <w:rPr>
          <w:rFonts w:ascii="Arial" w:eastAsia="Arial" w:hAnsi="Arial"/>
          <w:sz w:val="19"/>
        </w:rPr>
        <w:t>ado con la obra pública.</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2" w:lineRule="exact"/>
        <w:rPr>
          <w:rFonts w:ascii="Times New Roman" w:eastAsia="Times New Roman" w:hAnsi="Times New Roman"/>
        </w:rPr>
      </w:pPr>
    </w:p>
    <w:p w:rsidR="00000000" w:rsidRDefault="00C70F9D">
      <w:pPr>
        <w:spacing w:line="235" w:lineRule="auto"/>
        <w:ind w:left="20" w:right="20"/>
        <w:jc w:val="both"/>
        <w:rPr>
          <w:rFonts w:ascii="Arial" w:eastAsia="Arial" w:hAnsi="Arial"/>
          <w:sz w:val="19"/>
        </w:rPr>
      </w:pPr>
      <w:r>
        <w:rPr>
          <w:rFonts w:ascii="Arial" w:eastAsia="Arial" w:hAnsi="Arial"/>
          <w:sz w:val="19"/>
        </w:rPr>
        <w:t>Así mismo, mantendrán asegurados la maquinaría y el equipo de construcción a su cargo, previo estudio de factibilidad económica.</w:t>
      </w:r>
    </w:p>
    <w:p w:rsidR="00000000" w:rsidRDefault="00C70F9D">
      <w:pPr>
        <w:spacing w:line="226"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9.- </w:t>
      </w:r>
      <w:r>
        <w:rPr>
          <w:rFonts w:ascii="Arial" w:eastAsia="Arial" w:hAnsi="Arial"/>
          <w:sz w:val="19"/>
        </w:rPr>
        <w:t>Los Contratos y demás actos jurídicos y materiales que con</w:t>
      </w:r>
      <w:r>
        <w:rPr>
          <w:rFonts w:ascii="Arial" w:eastAsia="Arial" w:hAnsi="Arial"/>
          <w:b/>
          <w:sz w:val="19"/>
        </w:rPr>
        <w:t xml:space="preserve"> </w:t>
      </w:r>
      <w:r>
        <w:rPr>
          <w:rFonts w:ascii="Arial" w:eastAsia="Arial" w:hAnsi="Arial"/>
          <w:sz w:val="19"/>
        </w:rPr>
        <w:t>base en la presente Ley cel</w:t>
      </w:r>
      <w:r>
        <w:rPr>
          <w:rFonts w:ascii="Arial" w:eastAsia="Arial" w:hAnsi="Arial"/>
          <w:sz w:val="19"/>
        </w:rPr>
        <w:t>ebren las Dependencias, Entidades y Ayuntamientos, se considerarán de orden público</w:t>
      </w:r>
    </w:p>
    <w:p w:rsidR="00000000" w:rsidRDefault="00C70F9D">
      <w:pPr>
        <w:spacing w:line="22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En lo no previsto por esta Ley, serán aplicables supletoriamente el Código Civil y el Código de Procedimientos Civiles para el Estado Libre y Soberano de Oaxaca.</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ARTÍCULO</w:t>
      </w:r>
      <w:r>
        <w:rPr>
          <w:rFonts w:ascii="Arial" w:eastAsia="Arial" w:hAnsi="Arial"/>
          <w:b/>
          <w:sz w:val="19"/>
        </w:rPr>
        <w:t xml:space="preserve"> 10.- </w:t>
      </w:r>
      <w:r>
        <w:rPr>
          <w:rFonts w:ascii="Arial" w:eastAsia="Arial" w:hAnsi="Arial"/>
          <w:sz w:val="19"/>
        </w:rPr>
        <w:t>En materia de obra pública la Secretaría, para el debido</w:t>
      </w:r>
      <w:r>
        <w:rPr>
          <w:rFonts w:ascii="Arial" w:eastAsia="Arial" w:hAnsi="Arial"/>
          <w:b/>
          <w:sz w:val="19"/>
        </w:rPr>
        <w:t xml:space="preserve"> </w:t>
      </w:r>
      <w:r>
        <w:rPr>
          <w:rFonts w:ascii="Arial" w:eastAsia="Arial" w:hAnsi="Arial"/>
          <w:sz w:val="19"/>
        </w:rPr>
        <w:t>cumplimiento de la presente Ley, tendrá las siguientes atribuciones:</w:t>
      </w:r>
    </w:p>
    <w:p w:rsidR="00000000" w:rsidRDefault="00C70F9D">
      <w:pPr>
        <w:spacing w:line="228"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Analizar la viabilidad de los programas de ejecución de las obras públicas que le presenten las Dependencias, Entidades</w:t>
      </w:r>
      <w:r>
        <w:rPr>
          <w:rFonts w:ascii="Arial" w:eastAsia="Arial" w:hAnsi="Arial"/>
          <w:sz w:val="19"/>
        </w:rPr>
        <w:t xml:space="preserve"> o los Ayuntamientos, y en su caso tomar las disposiciones administrativas para asegurar al Estado el cumplimiento de los programas y debida ejecución de las obras públicas;</w:t>
      </w:r>
    </w:p>
    <w:p w:rsidR="00000000" w:rsidRDefault="00C70F9D">
      <w:pPr>
        <w:tabs>
          <w:tab w:val="left" w:pos="1140"/>
        </w:tabs>
        <w:spacing w:line="237" w:lineRule="auto"/>
        <w:ind w:left="1160" w:right="20" w:hanging="1132"/>
        <w:jc w:val="both"/>
        <w:rPr>
          <w:rFonts w:ascii="Arial" w:eastAsia="Arial" w:hAnsi="Arial"/>
          <w:sz w:val="19"/>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5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00" w:lineRule="exact"/>
        <w:rPr>
          <w:rFonts w:ascii="Times New Roman" w:eastAsia="Times New Roman" w:hAnsi="Times New Roman"/>
        </w:rPr>
      </w:pPr>
      <w:r>
        <w:rPr>
          <w:rFonts w:ascii="Arial" w:eastAsia="Arial" w:hAnsi="Arial"/>
          <w:sz w:val="18"/>
        </w:rPr>
        <w:br w:type="column"/>
      </w:r>
    </w:p>
    <w:p w:rsidR="00000000" w:rsidRDefault="00C70F9D">
      <w:pPr>
        <w:spacing w:line="250" w:lineRule="exact"/>
        <w:rPr>
          <w:rFonts w:ascii="Times New Roman" w:eastAsia="Times New Roman" w:hAnsi="Times New Roman"/>
        </w:rPr>
      </w:pPr>
    </w:p>
    <w:p w:rsidR="00000000" w:rsidRDefault="00C70F9D">
      <w:pPr>
        <w:spacing w:line="237" w:lineRule="auto"/>
        <w:ind w:right="20"/>
        <w:jc w:val="both"/>
        <w:rPr>
          <w:rFonts w:ascii="Arial" w:eastAsia="Arial" w:hAnsi="Arial"/>
          <w:sz w:val="19"/>
        </w:rPr>
      </w:pPr>
      <w:r>
        <w:rPr>
          <w:rFonts w:ascii="Arial" w:eastAsia="Arial" w:hAnsi="Arial"/>
          <w:sz w:val="19"/>
        </w:rPr>
        <w:t>Verificar que las Dependencias y Entidades que ejecuten obra por admini</w:t>
      </w:r>
      <w:r>
        <w:rPr>
          <w:rFonts w:ascii="Arial" w:eastAsia="Arial" w:hAnsi="Arial"/>
          <w:sz w:val="19"/>
        </w:rPr>
        <w:t>stración directa, cuenten con la capacidad administrativa, técnica y operativa que garantice su efectivo cumplimiento;</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Emitir conjuntamente con la Contraloría los lineamientos para la elaboración del contrato único de Obra Pública; y</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32"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Las</w:t>
      </w:r>
      <w:r>
        <w:rPr>
          <w:rFonts w:ascii="Arial" w:eastAsia="Arial" w:hAnsi="Arial"/>
          <w:sz w:val="18"/>
        </w:rPr>
        <w:t xml:space="preserve"> demás que le señalen las Leyes, Decretos y Reglamentos.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5" w:lineRule="exact"/>
        <w:rPr>
          <w:rFonts w:ascii="Times New Roman" w:eastAsia="Times New Roman" w:hAnsi="Times New Roman"/>
        </w:rPr>
      </w:pPr>
    </w:p>
    <w:p w:rsidR="00000000" w:rsidRDefault="00C70F9D">
      <w:pPr>
        <w:spacing w:line="236" w:lineRule="auto"/>
        <w:ind w:left="20" w:right="20"/>
        <w:rPr>
          <w:rFonts w:ascii="Arial" w:eastAsia="Arial" w:hAnsi="Arial"/>
          <w:sz w:val="19"/>
        </w:rPr>
      </w:pPr>
      <w:r>
        <w:rPr>
          <w:rFonts w:ascii="Arial" w:eastAsia="Arial" w:hAnsi="Arial"/>
          <w:b/>
          <w:sz w:val="19"/>
        </w:rPr>
        <w:t xml:space="preserve">ARTÍCULO 11.- </w:t>
      </w:r>
      <w:r>
        <w:rPr>
          <w:rFonts w:ascii="Arial" w:eastAsia="Arial" w:hAnsi="Arial"/>
          <w:sz w:val="19"/>
        </w:rPr>
        <w:t>En materia de obra pública, la Contraloría tendrá las</w:t>
      </w:r>
      <w:r>
        <w:rPr>
          <w:rFonts w:ascii="Arial" w:eastAsia="Arial" w:hAnsi="Arial"/>
          <w:b/>
          <w:sz w:val="19"/>
        </w:rPr>
        <w:t xml:space="preserve"> </w:t>
      </w:r>
      <w:r>
        <w:rPr>
          <w:rFonts w:ascii="Arial" w:eastAsia="Arial" w:hAnsi="Arial"/>
          <w:sz w:val="19"/>
        </w:rPr>
        <w:t>atribuciones siguientes:</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4040"/>
        <w:gridCol w:w="1880"/>
      </w:tblGrid>
      <w:tr w:rsidR="00000000">
        <w:trPr>
          <w:trHeight w:val="218"/>
        </w:trPr>
        <w:tc>
          <w:tcPr>
            <w:tcW w:w="6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Expedir los lineamientos y criterios que regirán la selección del</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procedimiento de contratación d</w:t>
            </w:r>
            <w:r>
              <w:rPr>
                <w:rFonts w:ascii="Arial" w:eastAsia="Arial" w:hAnsi="Arial"/>
                <w:sz w:val="19"/>
              </w:rPr>
              <w:t>e obras públicas; en los casos</w:t>
            </w:r>
          </w:p>
        </w:tc>
      </w:tr>
      <w:tr w:rsidR="00000000">
        <w:trPr>
          <w:trHeight w:val="219"/>
        </w:trPr>
        <w:tc>
          <w:tcPr>
            <w:tcW w:w="680" w:type="dxa"/>
            <w:shd w:val="clear" w:color="auto" w:fill="auto"/>
            <w:vAlign w:val="bottom"/>
          </w:tcPr>
          <w:p w:rsidR="00000000" w:rsidRDefault="00C70F9D">
            <w:pPr>
              <w:spacing w:line="0" w:lineRule="atLeast"/>
              <w:rPr>
                <w:rFonts w:ascii="Times New Roman" w:eastAsia="Times New Roman" w:hAnsi="Times New Roman"/>
                <w:sz w:val="19"/>
              </w:rPr>
            </w:pPr>
          </w:p>
        </w:tc>
        <w:tc>
          <w:tcPr>
            <w:tcW w:w="404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no previstos por la ley;</w:t>
            </w:r>
          </w:p>
        </w:tc>
        <w:tc>
          <w:tcPr>
            <w:tcW w:w="188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13"/>
        </w:trPr>
        <w:tc>
          <w:tcPr>
            <w:tcW w:w="472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88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472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880" w:type="dxa"/>
            <w:shd w:val="clear" w:color="auto" w:fill="B3B3B3"/>
            <w:vAlign w:val="bottom"/>
          </w:tcPr>
          <w:p w:rsidR="00000000" w:rsidRDefault="00C70F9D">
            <w:pPr>
              <w:spacing w:line="183" w:lineRule="exact"/>
              <w:ind w:right="220"/>
              <w:jc w:val="right"/>
              <w:rPr>
                <w:rFonts w:ascii="Arial Narrow" w:eastAsia="Arial Narrow" w:hAnsi="Arial Narrow"/>
                <w:sz w:val="16"/>
              </w:rPr>
            </w:pPr>
            <w:r>
              <w:rPr>
                <w:rFonts w:ascii="Arial Narrow" w:eastAsia="Arial Narrow" w:hAnsi="Arial Narrow"/>
                <w:sz w:val="16"/>
              </w:rPr>
              <w:t>4</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5" w:name="page5"/>
      <w:bookmarkEnd w:id="5"/>
      <w:r>
        <w:rPr>
          <w:rFonts w:ascii="Arial Narrow" w:eastAsia="Arial Narrow" w:hAnsi="Arial Narrow"/>
          <w:b/>
          <w:i/>
          <w:sz w:val="15"/>
        </w:rPr>
        <w:t>Ley de Obras Públicas y Servicios Relacionados del Estado de Oaxaca</w:t>
      </w:r>
    </w:p>
    <w:p w:rsidR="00000000" w:rsidRDefault="00C70F9D">
      <w:pPr>
        <w:spacing w:line="0" w:lineRule="atLeast"/>
        <w:ind w:left="2160"/>
        <w:rPr>
          <w:rFonts w:ascii="Arial Narrow" w:eastAsia="Arial Narrow" w:hAnsi="Arial Narrow"/>
          <w:b/>
          <w:i/>
          <w:sz w:val="15"/>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30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00" w:lineRule="exact"/>
        <w:rPr>
          <w:rFonts w:ascii="Times New Roman" w:eastAsia="Times New Roman" w:hAnsi="Times New Roman"/>
        </w:rPr>
      </w:pPr>
      <w:r>
        <w:rPr>
          <w:rFonts w:ascii="Arial" w:eastAsia="Arial" w:hAnsi="Arial"/>
          <w:sz w:val="18"/>
        </w:rPr>
        <w:br w:type="column"/>
      </w:r>
    </w:p>
    <w:p w:rsidR="00000000" w:rsidRDefault="00C70F9D">
      <w:pPr>
        <w:spacing w:line="200" w:lineRule="exact"/>
        <w:rPr>
          <w:rFonts w:ascii="Times New Roman" w:eastAsia="Times New Roman" w:hAnsi="Times New Roman"/>
        </w:rPr>
      </w:pPr>
    </w:p>
    <w:p w:rsidR="00000000" w:rsidRDefault="00C70F9D">
      <w:pPr>
        <w:spacing w:line="300" w:lineRule="exact"/>
        <w:rPr>
          <w:rFonts w:ascii="Times New Roman" w:eastAsia="Times New Roman" w:hAnsi="Times New Roman"/>
        </w:rPr>
      </w:pPr>
    </w:p>
    <w:p w:rsidR="00000000" w:rsidRDefault="00C70F9D">
      <w:pPr>
        <w:spacing w:line="236" w:lineRule="auto"/>
        <w:ind w:right="20"/>
        <w:jc w:val="both"/>
        <w:rPr>
          <w:rFonts w:ascii="Arial" w:eastAsia="Arial" w:hAnsi="Arial"/>
          <w:sz w:val="19"/>
        </w:rPr>
      </w:pPr>
      <w:r>
        <w:rPr>
          <w:rFonts w:ascii="Arial" w:eastAsia="Arial" w:hAnsi="Arial"/>
          <w:sz w:val="19"/>
        </w:rPr>
        <w:t>Asesorar a las Dependencias, Entidades y Ayuntamientos</w:t>
      </w:r>
      <w:r>
        <w:rPr>
          <w:rFonts w:ascii="Arial" w:eastAsia="Arial" w:hAnsi="Arial"/>
          <w:sz w:val="19"/>
        </w:rPr>
        <w:t xml:space="preserve"> con respecto a la realización de los procedimientos de adjudicación de obra pública en todas sus fases;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Emitir opinión sobre la procedencia o improcedencia de la contratación directa de servicios profesionales relacionados con obra pública, cuan</w:t>
      </w:r>
      <w:r>
        <w:rPr>
          <w:rFonts w:ascii="Arial" w:eastAsia="Arial" w:hAnsi="Arial"/>
          <w:sz w:val="19"/>
        </w:rPr>
        <w:t>do lo sometan a su consideración las Dependencias, Entidades y en su caso los Ayuntamientos;</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rPr>
          <w:rFonts w:ascii="Arial" w:eastAsia="Arial" w:hAnsi="Arial"/>
          <w:sz w:val="19"/>
        </w:rPr>
      </w:pPr>
      <w:r>
        <w:rPr>
          <w:rFonts w:ascii="Arial" w:eastAsia="Arial" w:hAnsi="Arial"/>
          <w:sz w:val="19"/>
        </w:rPr>
        <w:t>Conocer de las modificaciones que lleguen a darse en los contratos de obra pública;</w:t>
      </w:r>
    </w:p>
    <w:p w:rsidR="00000000" w:rsidRDefault="00C70F9D">
      <w:pPr>
        <w:spacing w:line="236"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 xml:space="preserve">Verificar que las obras públicas que se culminen, cumplan con </w:t>
      </w:r>
      <w:r>
        <w:rPr>
          <w:rFonts w:ascii="Arial" w:eastAsia="Arial" w:hAnsi="Arial"/>
          <w:sz w:val="19"/>
        </w:rPr>
        <w:t>las especificaciones requeridas por las convocantes;</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Conocer y resolver las inconformidades y los recursos de impugnación que se le presenten;</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 xml:space="preserve">Llevar a cabo la vigilancia, inspección y control en los procesos de adjudicación y ejecución </w:t>
      </w:r>
      <w:r>
        <w:rPr>
          <w:rFonts w:ascii="Arial" w:eastAsia="Arial" w:hAnsi="Arial"/>
          <w:sz w:val="19"/>
        </w:rPr>
        <w:t>de obra pública, que contraten las Dependencias, Entidades y en su caso los Ayuntamientos;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5" w:lineRule="auto"/>
        <w:ind w:right="20"/>
        <w:rPr>
          <w:rFonts w:ascii="Arial" w:eastAsia="Arial" w:hAnsi="Arial"/>
          <w:sz w:val="19"/>
        </w:rPr>
      </w:pPr>
      <w:r>
        <w:rPr>
          <w:rFonts w:ascii="Arial" w:eastAsia="Arial" w:hAnsi="Arial"/>
          <w:sz w:val="19"/>
        </w:rPr>
        <w:t>Vigilar que los procedimientos de adjudicación se realicen con apego a la Ley; y</w:t>
      </w:r>
    </w:p>
    <w:p w:rsidR="00000000" w:rsidRDefault="00C70F9D">
      <w:pPr>
        <w:spacing w:line="235"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9"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IX.-</w:t>
      </w:r>
    </w:p>
    <w:p w:rsidR="00000000" w:rsidRDefault="00C70F9D">
      <w:pPr>
        <w:spacing w:line="228"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Las demás que le señalen las Leyes, Decretos y Reglamentos.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5"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AR</w:t>
      </w:r>
      <w:r>
        <w:rPr>
          <w:rFonts w:ascii="Arial" w:eastAsia="Arial" w:hAnsi="Arial"/>
          <w:b/>
          <w:sz w:val="19"/>
        </w:rPr>
        <w:t xml:space="preserve">TÍCULO 12.- </w:t>
      </w:r>
      <w:r>
        <w:rPr>
          <w:rFonts w:ascii="Arial" w:eastAsia="Arial" w:hAnsi="Arial"/>
          <w:sz w:val="19"/>
        </w:rPr>
        <w:t>La Contraloría llevará el control de todos los procesos de las</w:t>
      </w:r>
      <w:r>
        <w:rPr>
          <w:rFonts w:ascii="Arial" w:eastAsia="Arial" w:hAnsi="Arial"/>
          <w:b/>
          <w:sz w:val="19"/>
        </w:rPr>
        <w:t xml:space="preserve"> </w:t>
      </w:r>
      <w:r>
        <w:rPr>
          <w:rFonts w:ascii="Arial" w:eastAsia="Arial" w:hAnsi="Arial"/>
          <w:sz w:val="19"/>
        </w:rPr>
        <w:t>obras públicas que se den en Dependencias, Entidades y en los Ayuntamientos, en el caso de obras convenidas, desde su proceso de contratación hasta su conclusión y recepción.</w:t>
      </w:r>
    </w:p>
    <w:p w:rsidR="00000000" w:rsidRDefault="00C70F9D">
      <w:pPr>
        <w:spacing w:line="225"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ARTÍC</w:t>
      </w:r>
      <w:r>
        <w:rPr>
          <w:rFonts w:ascii="Arial" w:eastAsia="Arial" w:hAnsi="Arial"/>
          <w:b/>
          <w:sz w:val="19"/>
        </w:rPr>
        <w:t xml:space="preserve">ULO 13.- </w:t>
      </w:r>
      <w:r>
        <w:rPr>
          <w:rFonts w:ascii="Arial" w:eastAsia="Arial" w:hAnsi="Arial"/>
          <w:sz w:val="19"/>
        </w:rPr>
        <w:t>La Contraloría podrá celebrar convenios con los diferentes</w:t>
      </w:r>
      <w:r>
        <w:rPr>
          <w:rFonts w:ascii="Arial" w:eastAsia="Arial" w:hAnsi="Arial"/>
          <w:b/>
          <w:sz w:val="19"/>
        </w:rPr>
        <w:t xml:space="preserve"> </w:t>
      </w:r>
      <w:r>
        <w:rPr>
          <w:rFonts w:ascii="Arial" w:eastAsia="Arial" w:hAnsi="Arial"/>
          <w:sz w:val="19"/>
        </w:rPr>
        <w:t>Ayuntamientos, que lleguen a contratar obra para que pueda llevar a cabo las funciones de control, en sus especies: vigilancia, supervisión, verificación y evaluación, conforme a lo establ</w:t>
      </w:r>
      <w:r>
        <w:rPr>
          <w:rFonts w:ascii="Arial" w:eastAsia="Arial" w:hAnsi="Arial"/>
          <w:sz w:val="19"/>
        </w:rPr>
        <w:t>ecido por el artículo precedente.</w:t>
      </w:r>
    </w:p>
    <w:p w:rsidR="00000000" w:rsidRDefault="00C70F9D">
      <w:pPr>
        <w:spacing w:line="226"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14.- </w:t>
      </w:r>
      <w:r>
        <w:rPr>
          <w:rFonts w:ascii="Arial" w:eastAsia="Arial" w:hAnsi="Arial"/>
          <w:sz w:val="19"/>
        </w:rPr>
        <w:t>Las atribuciones conferidas a la Contraloría en esta Ley,</w:t>
      </w:r>
      <w:r>
        <w:rPr>
          <w:rFonts w:ascii="Arial" w:eastAsia="Arial" w:hAnsi="Arial"/>
          <w:b/>
          <w:sz w:val="19"/>
        </w:rPr>
        <w:t xml:space="preserve"> </w:t>
      </w:r>
      <w:r>
        <w:rPr>
          <w:rFonts w:ascii="Arial" w:eastAsia="Arial" w:hAnsi="Arial"/>
          <w:sz w:val="19"/>
        </w:rPr>
        <w:t>serán ejercidas por los Órganos de Control Interno Municipal, cuando las obras públicas se realicen por los Ayuntamientos con sus propios recursos.</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15.- </w:t>
      </w:r>
      <w:r>
        <w:rPr>
          <w:rFonts w:ascii="Arial" w:eastAsia="Arial" w:hAnsi="Arial"/>
          <w:sz w:val="19"/>
        </w:rPr>
        <w:t>Las controversias que se susciten con motivo de la</w:t>
      </w:r>
      <w:r>
        <w:rPr>
          <w:rFonts w:ascii="Arial" w:eastAsia="Arial" w:hAnsi="Arial"/>
          <w:b/>
          <w:sz w:val="19"/>
        </w:rPr>
        <w:t xml:space="preserve"> </w:t>
      </w:r>
      <w:r>
        <w:rPr>
          <w:rFonts w:ascii="Arial" w:eastAsia="Arial" w:hAnsi="Arial"/>
          <w:sz w:val="19"/>
        </w:rPr>
        <w:t xml:space="preserve">interpretación y aplicación de esta Ley o de los contratos celebrados, serán resueltas por el Honorable Tribunal Superior de Justicia del Estado, en los términos de la Ley Orgánica del Poder </w:t>
      </w:r>
      <w:r>
        <w:rPr>
          <w:rFonts w:ascii="Arial" w:eastAsia="Arial" w:hAnsi="Arial"/>
          <w:sz w:val="19"/>
        </w:rPr>
        <w:t>Judicial del Estado de Oaxaca. Para la resolución de las controversias se aplicará el procedimiento sumario contemplado en el Código de Procedimientos Civiles del Estado, en lo que no se oponga a la naturaleza de las disposiciones de esta Ley.</w:t>
      </w:r>
    </w:p>
    <w:p w:rsidR="00000000" w:rsidRDefault="00C70F9D">
      <w:pPr>
        <w:spacing w:line="200" w:lineRule="exact"/>
        <w:rPr>
          <w:rFonts w:ascii="Times New Roman" w:eastAsia="Times New Roman" w:hAnsi="Times New Roman"/>
        </w:rPr>
      </w:pPr>
    </w:p>
    <w:p w:rsidR="00000000" w:rsidRDefault="00C70F9D">
      <w:pPr>
        <w:spacing w:line="2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20"/>
        <w:gridCol w:w="1880"/>
      </w:tblGrid>
      <w:tr w:rsidR="00000000">
        <w:trPr>
          <w:trHeight w:val="185"/>
        </w:trPr>
        <w:tc>
          <w:tcPr>
            <w:tcW w:w="472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w:t>
            </w:r>
            <w:r>
              <w:rPr>
                <w:rFonts w:ascii="Arial Narrow" w:eastAsia="Arial Narrow" w:hAnsi="Arial Narrow"/>
                <w:i/>
                <w:sz w:val="16"/>
              </w:rPr>
              <w:t xml:space="preserve"> de Finanzas del Poder Ejecutivo del Estado</w:t>
            </w:r>
          </w:p>
        </w:tc>
        <w:tc>
          <w:tcPr>
            <w:tcW w:w="1880" w:type="dxa"/>
            <w:shd w:val="clear" w:color="auto" w:fill="B3B3B3"/>
            <w:vAlign w:val="bottom"/>
          </w:tcPr>
          <w:p w:rsidR="00000000" w:rsidRDefault="00C70F9D">
            <w:pPr>
              <w:spacing w:line="0" w:lineRule="atLeast"/>
              <w:ind w:right="220"/>
              <w:jc w:val="right"/>
              <w:rPr>
                <w:rFonts w:ascii="Arial Narrow" w:eastAsia="Arial Narrow" w:hAnsi="Arial Narrow"/>
                <w:sz w:val="16"/>
              </w:rPr>
            </w:pPr>
            <w:r>
              <w:rPr>
                <w:rFonts w:ascii="Arial Narrow" w:eastAsia="Arial Narrow" w:hAnsi="Arial Narrow"/>
                <w:sz w:val="16"/>
              </w:rPr>
              <w:t>5</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6" w:name="page6"/>
      <w:bookmarkEnd w:id="6"/>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8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16.- </w:t>
      </w:r>
      <w:r>
        <w:rPr>
          <w:rFonts w:ascii="Arial" w:eastAsia="Arial" w:hAnsi="Arial"/>
          <w:sz w:val="19"/>
        </w:rPr>
        <w:t>Se crea la Comisión Estatal Consultiva de la Obra</w:t>
      </w:r>
      <w:r>
        <w:rPr>
          <w:rFonts w:ascii="Arial" w:eastAsia="Arial" w:hAnsi="Arial"/>
          <w:b/>
          <w:sz w:val="19"/>
        </w:rPr>
        <w:t xml:space="preserve"> </w:t>
      </w:r>
      <w:r>
        <w:rPr>
          <w:rFonts w:ascii="Arial" w:eastAsia="Arial" w:hAnsi="Arial"/>
          <w:sz w:val="19"/>
        </w:rPr>
        <w:t>Pública, como órgano normativo, de asesoría, consulta técnica para la rea</w:t>
      </w:r>
      <w:r>
        <w:rPr>
          <w:rFonts w:ascii="Arial" w:eastAsia="Arial" w:hAnsi="Arial"/>
          <w:sz w:val="19"/>
        </w:rPr>
        <w:t xml:space="preserve">lización de la obra pública; integrándose bajo la siguiente estructura: Un Presidente, que será el Titular del Poder Ejecutivo; un Secretario Técnico del Gobierno, que será el Secretario de Obras Públicas; contará además con representantes permanentes del </w:t>
      </w:r>
      <w:r>
        <w:rPr>
          <w:rFonts w:ascii="Arial" w:eastAsia="Arial" w:hAnsi="Arial"/>
          <w:sz w:val="19"/>
        </w:rPr>
        <w:t>COPLADE, de las Secretarías de Administración, Finanzas y de la Contraloría, Instituto Estatal de Ecología, y de las Cámaras y Colegios respectivos.</w:t>
      </w:r>
    </w:p>
    <w:p w:rsidR="00000000" w:rsidRDefault="00C70F9D">
      <w:pPr>
        <w:spacing w:line="235"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La Comisión convocará a sus sesiones a representantes de otras Dependencias y Entidades, del sector social</w:t>
      </w:r>
      <w:r>
        <w:rPr>
          <w:rFonts w:ascii="Arial" w:eastAsia="Arial" w:hAnsi="Arial"/>
          <w:sz w:val="19"/>
        </w:rPr>
        <w:t xml:space="preserve"> y privado organizados en asociaciones que tengan personalidad legal, cuando por la naturaleza de los asuntos que se deban tratar se justifique su participación. Para la validez y eficacia de las sesiones deberá encontrarse presente el titular de la Secret</w:t>
      </w:r>
      <w:r>
        <w:rPr>
          <w:rFonts w:ascii="Arial" w:eastAsia="Arial" w:hAnsi="Arial"/>
          <w:sz w:val="19"/>
        </w:rPr>
        <w:t>aría de la Contraloría.</w:t>
      </w:r>
    </w:p>
    <w:p w:rsidR="00000000" w:rsidRDefault="00C70F9D">
      <w:pPr>
        <w:spacing w:line="232"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El titular del Ejecutivo emitirá las bases para la organización, funcionamiento y atribuciones de la Comisión, debiendo publicarse en el Periódico Oficial para su validez y observancia.</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SEGUNDO</w:t>
      </w:r>
    </w:p>
    <w:p w:rsidR="00000000" w:rsidRDefault="00C70F9D">
      <w:pPr>
        <w:spacing w:line="0" w:lineRule="atLeast"/>
        <w:jc w:val="center"/>
        <w:rPr>
          <w:rFonts w:ascii="Arial" w:eastAsia="Arial" w:hAnsi="Arial"/>
          <w:b/>
          <w:sz w:val="19"/>
        </w:rPr>
      </w:pPr>
      <w:r>
        <w:rPr>
          <w:rFonts w:ascii="Arial" w:eastAsia="Arial" w:hAnsi="Arial"/>
          <w:b/>
          <w:sz w:val="19"/>
        </w:rPr>
        <w:t>DE LAS (SIC) PLANEACION, PROG</w:t>
      </w:r>
      <w:r>
        <w:rPr>
          <w:rFonts w:ascii="Arial" w:eastAsia="Arial" w:hAnsi="Arial"/>
          <w:b/>
          <w:sz w:val="19"/>
        </w:rPr>
        <w:t>RAMACIÓN Y PRESUPUESTACION</w:t>
      </w:r>
    </w:p>
    <w:p w:rsidR="00000000" w:rsidRDefault="00C70F9D">
      <w:pPr>
        <w:spacing w:line="0" w:lineRule="atLeast"/>
        <w:jc w:val="center"/>
        <w:rPr>
          <w:rFonts w:ascii="Arial" w:eastAsia="Arial" w:hAnsi="Arial"/>
          <w:b/>
          <w:sz w:val="19"/>
        </w:rPr>
      </w:pPr>
      <w:r>
        <w:rPr>
          <w:rFonts w:ascii="Arial" w:eastAsia="Arial" w:hAnsi="Arial"/>
          <w:b/>
          <w:sz w:val="19"/>
        </w:rPr>
        <w:t>DE LA OBRA</w:t>
      </w:r>
    </w:p>
    <w:p w:rsidR="00000000" w:rsidRDefault="00C70F9D">
      <w:pPr>
        <w:spacing w:line="219"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w:t>
      </w:r>
    </w:p>
    <w:p w:rsidR="00000000" w:rsidRDefault="00C70F9D">
      <w:pPr>
        <w:spacing w:line="0" w:lineRule="atLeast"/>
        <w:jc w:val="center"/>
        <w:rPr>
          <w:rFonts w:ascii="Arial" w:eastAsia="Arial" w:hAnsi="Arial"/>
          <w:b/>
          <w:sz w:val="19"/>
        </w:rPr>
      </w:pPr>
      <w:r>
        <w:rPr>
          <w:rFonts w:ascii="Arial" w:eastAsia="Arial" w:hAnsi="Arial"/>
          <w:b/>
          <w:sz w:val="19"/>
        </w:rPr>
        <w:t>DE LA PLANEACION DE LA OBRA</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17.- </w:t>
      </w:r>
      <w:r>
        <w:rPr>
          <w:rFonts w:ascii="Arial" w:eastAsia="Arial" w:hAnsi="Arial"/>
          <w:sz w:val="19"/>
        </w:rPr>
        <w:t>En la planeación de las obras públicas, las Dependencias,</w:t>
      </w:r>
      <w:r>
        <w:rPr>
          <w:rFonts w:ascii="Arial" w:eastAsia="Arial" w:hAnsi="Arial"/>
          <w:b/>
          <w:sz w:val="19"/>
        </w:rPr>
        <w:t xml:space="preserve"> </w:t>
      </w:r>
      <w:r>
        <w:rPr>
          <w:rFonts w:ascii="Arial" w:eastAsia="Arial" w:hAnsi="Arial"/>
          <w:sz w:val="19"/>
        </w:rPr>
        <w:t>Entidades y Ayuntamientos en lo que corresponden deberán sujetarse a la Ley de Planeación del Estado, a l</w:t>
      </w:r>
      <w:r>
        <w:rPr>
          <w:rFonts w:ascii="Arial" w:eastAsia="Arial" w:hAnsi="Arial"/>
          <w:sz w:val="19"/>
        </w:rPr>
        <w:t>a Ley Orgánica del Poder Ejecutivo del Estado de Oaxaca, a la Ley Orgánica Municipal y a:</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80"/>
        <w:gridCol w:w="5080"/>
        <w:gridCol w:w="440"/>
      </w:tblGrid>
      <w:tr w:rsidR="00000000">
        <w:trPr>
          <w:trHeight w:val="218"/>
        </w:trPr>
        <w:tc>
          <w:tcPr>
            <w:tcW w:w="10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Los objetivos y prioridades del Plan Estatal de Desarrollo, de</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los    programas    sectoriales,    institucionales,    regionales,</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especiales, previstas en l</w:t>
            </w:r>
            <w:r>
              <w:rPr>
                <w:rFonts w:ascii="Arial" w:eastAsia="Arial" w:hAnsi="Arial"/>
                <w:sz w:val="19"/>
              </w:rPr>
              <w:t>os planes de desarrollo urbano, social</w:t>
            </w:r>
          </w:p>
        </w:tc>
      </w:tr>
      <w:tr w:rsidR="00000000">
        <w:trPr>
          <w:trHeight w:val="219"/>
        </w:trPr>
        <w:tc>
          <w:tcPr>
            <w:tcW w:w="1080" w:type="dxa"/>
            <w:shd w:val="clear" w:color="auto" w:fill="auto"/>
            <w:vAlign w:val="bottom"/>
          </w:tcPr>
          <w:p w:rsidR="00000000" w:rsidRDefault="00C70F9D">
            <w:pPr>
              <w:spacing w:line="0" w:lineRule="atLeast"/>
              <w:rPr>
                <w:rFonts w:ascii="Times New Roman" w:eastAsia="Times New Roman" w:hAnsi="Times New Roman"/>
                <w:sz w:val="19"/>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y económico del Estado y de sus Municipios; de acuerdo con</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las  estimaciones  de  recursos  y  las  determinaciones  sobre</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instrumentos y responsables de su ejecución contenidos en los</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planes y programas antes</w:t>
            </w:r>
            <w:r>
              <w:rPr>
                <w:rFonts w:ascii="Arial" w:eastAsia="Arial" w:hAnsi="Arial"/>
                <w:sz w:val="19"/>
              </w:rPr>
              <w:t xml:space="preserve"> mencionados. Los ayuntamientos se</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ajustarán  además,  a  los  Planes  Municipales  de  Desarrollo,</w:t>
            </w:r>
          </w:p>
        </w:tc>
      </w:tr>
      <w:tr w:rsidR="00000000">
        <w:trPr>
          <w:trHeight w:val="221"/>
        </w:trPr>
        <w:tc>
          <w:tcPr>
            <w:tcW w:w="1080" w:type="dxa"/>
            <w:shd w:val="clear" w:color="auto" w:fill="auto"/>
            <w:vAlign w:val="bottom"/>
          </w:tcPr>
          <w:p w:rsidR="00000000" w:rsidRDefault="00C70F9D">
            <w:pPr>
              <w:spacing w:line="0" w:lineRule="atLeast"/>
              <w:rPr>
                <w:rFonts w:ascii="Times New Roman" w:eastAsia="Times New Roman" w:hAnsi="Times New Roman"/>
                <w:sz w:val="19"/>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así como a lo previsto en sus respectivos programas anuales</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de obra, a lo establecido en los planes de Desarrollo Urbano, y</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080" w:type="dxa"/>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a las resoluciones de la</w:t>
            </w:r>
            <w:r>
              <w:rPr>
                <w:rFonts w:ascii="Arial" w:eastAsia="Arial" w:hAnsi="Arial"/>
                <w:sz w:val="19"/>
              </w:rPr>
              <w:t>s Comisiones Intermunicipales; y</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10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520" w:type="dxa"/>
            <w:gridSpan w:val="2"/>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Las disposiciones establecidas en el Presupuesto de Egresos</w:t>
            </w:r>
          </w:p>
        </w:tc>
      </w:tr>
      <w:tr w:rsidR="00000000">
        <w:trPr>
          <w:trHeight w:val="218"/>
        </w:trPr>
        <w:tc>
          <w:tcPr>
            <w:tcW w:w="1080" w:type="dxa"/>
            <w:shd w:val="clear" w:color="auto" w:fill="auto"/>
            <w:vAlign w:val="bottom"/>
          </w:tcPr>
          <w:p w:rsidR="00000000" w:rsidRDefault="00C70F9D">
            <w:pPr>
              <w:spacing w:line="0" w:lineRule="atLeast"/>
              <w:rPr>
                <w:rFonts w:ascii="Times New Roman" w:eastAsia="Times New Roman" w:hAnsi="Times New Roman"/>
                <w:sz w:val="18"/>
              </w:rPr>
            </w:pPr>
          </w:p>
        </w:tc>
        <w:tc>
          <w:tcPr>
            <w:tcW w:w="5080" w:type="dxa"/>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del Estado o del Municipio, según corresponda.</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5"/>
        </w:trPr>
        <w:tc>
          <w:tcPr>
            <w:tcW w:w="1080" w:type="dxa"/>
            <w:shd w:val="clear" w:color="auto" w:fill="auto"/>
            <w:vAlign w:val="bottom"/>
          </w:tcPr>
          <w:p w:rsidR="00000000" w:rsidRDefault="00C70F9D">
            <w:pPr>
              <w:spacing w:line="0" w:lineRule="atLeast"/>
              <w:ind w:left="20"/>
              <w:rPr>
                <w:rFonts w:ascii="Arial" w:eastAsia="Arial" w:hAnsi="Arial"/>
                <w:b/>
                <w:sz w:val="19"/>
              </w:rPr>
            </w:pPr>
            <w:r>
              <w:rPr>
                <w:rFonts w:ascii="Arial" w:eastAsia="Arial" w:hAnsi="Arial"/>
                <w:b/>
                <w:sz w:val="19"/>
              </w:rPr>
              <w:t>ARTÍCULO</w:t>
            </w:r>
          </w:p>
        </w:tc>
        <w:tc>
          <w:tcPr>
            <w:tcW w:w="5080" w:type="dxa"/>
            <w:shd w:val="clear" w:color="auto" w:fill="auto"/>
            <w:vAlign w:val="bottom"/>
          </w:tcPr>
          <w:p w:rsidR="00000000" w:rsidRDefault="00C70F9D">
            <w:pPr>
              <w:spacing w:line="0" w:lineRule="atLeast"/>
              <w:ind w:left="160"/>
              <w:rPr>
                <w:rFonts w:ascii="Arial" w:eastAsia="Arial" w:hAnsi="Arial"/>
                <w:sz w:val="19"/>
              </w:rPr>
            </w:pPr>
            <w:r>
              <w:rPr>
                <w:rFonts w:ascii="Arial" w:eastAsia="Arial" w:hAnsi="Arial"/>
                <w:b/>
                <w:sz w:val="19"/>
              </w:rPr>
              <w:t xml:space="preserve">18.-  </w:t>
            </w:r>
            <w:r>
              <w:rPr>
                <w:rFonts w:ascii="Arial" w:eastAsia="Arial" w:hAnsi="Arial"/>
                <w:sz w:val="19"/>
              </w:rPr>
              <w:t>En   la   planeación   de   las   obras   públicas</w:t>
            </w:r>
          </w:p>
        </w:tc>
        <w:tc>
          <w:tcPr>
            <w:tcW w:w="4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las</w:t>
            </w:r>
          </w:p>
        </w:tc>
      </w:tr>
      <w:tr w:rsidR="00000000">
        <w:trPr>
          <w:trHeight w:val="416"/>
        </w:trPr>
        <w:tc>
          <w:tcPr>
            <w:tcW w:w="616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4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616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w:t>
            </w:r>
            <w:r>
              <w:rPr>
                <w:rFonts w:ascii="Arial Narrow" w:eastAsia="Arial Narrow" w:hAnsi="Arial Narrow"/>
                <w:i/>
                <w:sz w:val="16"/>
              </w:rPr>
              <w:t>r Ejecutivo del Estado</w:t>
            </w:r>
          </w:p>
        </w:tc>
        <w:tc>
          <w:tcPr>
            <w:tcW w:w="440" w:type="dxa"/>
            <w:shd w:val="clear" w:color="auto" w:fill="B3B3B3"/>
            <w:vAlign w:val="bottom"/>
          </w:tcPr>
          <w:p w:rsidR="00000000" w:rsidRDefault="00C70F9D">
            <w:pPr>
              <w:spacing w:line="183" w:lineRule="exact"/>
              <w:ind w:right="212"/>
              <w:jc w:val="right"/>
              <w:rPr>
                <w:rFonts w:ascii="Arial Narrow" w:eastAsia="Arial Narrow" w:hAnsi="Arial Narrow"/>
                <w:sz w:val="16"/>
              </w:rPr>
            </w:pPr>
            <w:r>
              <w:rPr>
                <w:rFonts w:ascii="Arial Narrow" w:eastAsia="Arial Narrow" w:hAnsi="Arial Narrow"/>
                <w:sz w:val="16"/>
              </w:rPr>
              <w:t>6</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7" w:name="page7"/>
      <w:bookmarkEnd w:id="7"/>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Dependencias, Entidades  y Ayuntamientos, deberán prever y considerar:</w:t>
      </w:r>
    </w:p>
    <w:p w:rsidR="00000000" w:rsidRDefault="00C70F9D">
      <w:pPr>
        <w:spacing w:line="0" w:lineRule="atLeast"/>
        <w:ind w:left="20"/>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8" w:lineRule="exact"/>
        <w:rPr>
          <w:rFonts w:ascii="Times New Roman" w:eastAsia="Times New Roman" w:hAnsi="Times New Roman"/>
        </w:rPr>
      </w:pPr>
      <w:r>
        <w:rPr>
          <w:rFonts w:ascii="Arial" w:eastAsia="Arial" w:hAnsi="Arial"/>
          <w:sz w:val="17"/>
        </w:rPr>
        <w:br w:type="column"/>
      </w:r>
    </w:p>
    <w:p w:rsidR="00000000" w:rsidRDefault="00C70F9D">
      <w:pPr>
        <w:spacing w:line="237" w:lineRule="auto"/>
        <w:ind w:right="20"/>
        <w:jc w:val="both"/>
        <w:rPr>
          <w:rFonts w:ascii="Arial" w:eastAsia="Arial" w:hAnsi="Arial"/>
          <w:sz w:val="19"/>
        </w:rPr>
      </w:pPr>
      <w:r>
        <w:rPr>
          <w:rFonts w:ascii="Arial" w:eastAsia="Arial" w:hAnsi="Arial"/>
          <w:sz w:val="19"/>
        </w:rPr>
        <w:t>Las actividades previas, durante y posteriores a la ejecución de la obra, incluy</w:t>
      </w:r>
      <w:r>
        <w:rPr>
          <w:rFonts w:ascii="Arial" w:eastAsia="Arial" w:hAnsi="Arial"/>
          <w:sz w:val="19"/>
        </w:rPr>
        <w:t>endo las principales, las de infraestructura, las complementarias y las accesorias, así como todas las actividades tendientes a poner en servicio la obra;</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Las actividades de coordinación entre las Dependencias, Entidades y Ayuntamientos, encargada</w:t>
      </w:r>
      <w:r>
        <w:rPr>
          <w:rFonts w:ascii="Arial" w:eastAsia="Arial" w:hAnsi="Arial"/>
          <w:sz w:val="19"/>
        </w:rPr>
        <w:t>s de la realización de la obra;</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2" w:lineRule="exact"/>
        <w:rPr>
          <w:rFonts w:ascii="Times New Roman" w:eastAsia="Times New Roman" w:hAnsi="Times New Roman"/>
        </w:rPr>
      </w:pPr>
      <w:r>
        <w:rPr>
          <w:rFonts w:ascii="Arial" w:eastAsia="Arial" w:hAnsi="Arial"/>
          <w:sz w:val="19"/>
        </w:rPr>
        <w:br w:type="column"/>
      </w:r>
    </w:p>
    <w:p w:rsidR="00000000" w:rsidRDefault="00C70F9D">
      <w:pPr>
        <w:tabs>
          <w:tab w:val="left" w:pos="380"/>
        </w:tabs>
        <w:spacing w:line="0" w:lineRule="atLeast"/>
        <w:rPr>
          <w:rFonts w:ascii="Arial" w:eastAsia="Arial" w:hAnsi="Arial"/>
          <w:sz w:val="19"/>
        </w:rPr>
      </w:pPr>
      <w:r>
        <w:rPr>
          <w:rFonts w:ascii="Arial" w:eastAsia="Arial" w:hAnsi="Arial"/>
          <w:sz w:val="19"/>
        </w:rPr>
        <w:t>La</w:t>
      </w:r>
      <w:r>
        <w:rPr>
          <w:rFonts w:ascii="Arial" w:eastAsia="Arial" w:hAnsi="Arial"/>
          <w:sz w:val="19"/>
        </w:rPr>
        <w:tab/>
      </w:r>
      <w:r>
        <w:rPr>
          <w:rFonts w:ascii="Arial" w:eastAsia="Arial" w:hAnsi="Arial"/>
          <w:sz w:val="19"/>
        </w:rPr>
        <w:t>calendarización</w:t>
      </w:r>
    </w:p>
    <w:p w:rsidR="00000000" w:rsidRDefault="00C70F9D">
      <w:pPr>
        <w:spacing w:line="222"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jc w:val="center"/>
        <w:rPr>
          <w:rFonts w:ascii="Arial" w:eastAsia="Arial" w:hAnsi="Arial"/>
          <w:sz w:val="19"/>
        </w:rPr>
      </w:pPr>
      <w:r>
        <w:rPr>
          <w:rFonts w:ascii="Arial" w:eastAsia="Arial" w:hAnsi="Arial"/>
          <w:sz w:val="19"/>
        </w:rPr>
        <w:t>física</w:t>
      </w:r>
    </w:p>
    <w:p w:rsidR="00000000" w:rsidRDefault="00C70F9D">
      <w:pPr>
        <w:spacing w:line="222"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jc w:val="center"/>
        <w:rPr>
          <w:rFonts w:ascii="Arial" w:eastAsia="Arial" w:hAnsi="Arial"/>
          <w:sz w:val="19"/>
        </w:rPr>
      </w:pPr>
      <w:r>
        <w:rPr>
          <w:rFonts w:ascii="Arial" w:eastAsia="Arial" w:hAnsi="Arial"/>
          <w:sz w:val="19"/>
        </w:rPr>
        <w:t>y</w:t>
      </w:r>
    </w:p>
    <w:p w:rsidR="00000000" w:rsidRDefault="00C70F9D">
      <w:pPr>
        <w:spacing w:line="222"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jc w:val="center"/>
        <w:rPr>
          <w:rFonts w:ascii="Arial" w:eastAsia="Arial" w:hAnsi="Arial"/>
          <w:sz w:val="19"/>
        </w:rPr>
      </w:pPr>
      <w:r>
        <w:rPr>
          <w:rFonts w:ascii="Arial" w:eastAsia="Arial" w:hAnsi="Arial"/>
          <w:sz w:val="19"/>
        </w:rPr>
        <w:t>financiera</w:t>
      </w:r>
    </w:p>
    <w:p w:rsidR="00000000" w:rsidRDefault="00C70F9D">
      <w:pPr>
        <w:spacing w:line="231"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jc w:val="center"/>
        <w:rPr>
          <w:rFonts w:ascii="Arial" w:eastAsia="Arial" w:hAnsi="Arial"/>
          <w:sz w:val="17"/>
        </w:rPr>
      </w:pPr>
      <w:r>
        <w:rPr>
          <w:rFonts w:ascii="Arial" w:eastAsia="Arial" w:hAnsi="Arial"/>
          <w:sz w:val="17"/>
        </w:rPr>
        <w:t>de</w:t>
      </w:r>
    </w:p>
    <w:p w:rsidR="00000000" w:rsidRDefault="00C70F9D">
      <w:pPr>
        <w:spacing w:line="231" w:lineRule="exact"/>
        <w:rPr>
          <w:rFonts w:ascii="Times New Roman" w:eastAsia="Times New Roman" w:hAnsi="Times New Roman"/>
        </w:rPr>
      </w:pPr>
      <w:r>
        <w:rPr>
          <w:rFonts w:ascii="Arial" w:eastAsia="Arial" w:hAnsi="Arial"/>
          <w:sz w:val="17"/>
        </w:rPr>
        <w:br w:type="column"/>
      </w:r>
    </w:p>
    <w:p w:rsidR="00000000" w:rsidRDefault="00C70F9D">
      <w:pPr>
        <w:spacing w:line="0" w:lineRule="atLeast"/>
        <w:jc w:val="center"/>
        <w:rPr>
          <w:rFonts w:ascii="Arial" w:eastAsia="Arial" w:hAnsi="Arial"/>
          <w:sz w:val="18"/>
        </w:rPr>
      </w:pPr>
      <w:r>
        <w:rPr>
          <w:rFonts w:ascii="Arial" w:eastAsia="Arial" w:hAnsi="Arial"/>
          <w:sz w:val="18"/>
        </w:rPr>
        <w:t>los</w:t>
      </w:r>
    </w:p>
    <w:p w:rsidR="00000000" w:rsidRDefault="00C70F9D">
      <w:pPr>
        <w:spacing w:line="231"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recursos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8" w:space="0" w:equalWidth="0">
            <w:col w:w="440" w:space="720"/>
            <w:col w:w="1720" w:space="180"/>
            <w:col w:w="460" w:space="180"/>
            <w:col w:w="100" w:space="180"/>
            <w:col w:w="840" w:space="200"/>
            <w:col w:w="200" w:space="200"/>
            <w:col w:w="240" w:space="200"/>
            <w:col w:w="740"/>
          </w:cols>
          <w:docGrid w:linePitch="360"/>
        </w:sectPr>
      </w:pPr>
    </w:p>
    <w:p w:rsidR="00000000" w:rsidRDefault="00C70F9D">
      <w:pPr>
        <w:spacing w:line="9" w:lineRule="exact"/>
        <w:rPr>
          <w:rFonts w:ascii="Times New Roman" w:eastAsia="Times New Roman" w:hAnsi="Times New Roman"/>
        </w:rPr>
      </w:pPr>
    </w:p>
    <w:p w:rsidR="00000000" w:rsidRDefault="00C70F9D">
      <w:pPr>
        <w:spacing w:line="0" w:lineRule="atLeast"/>
        <w:ind w:left="1160"/>
        <w:rPr>
          <w:rFonts w:ascii="Arial" w:eastAsia="Arial" w:hAnsi="Arial"/>
          <w:sz w:val="18"/>
        </w:rPr>
      </w:pPr>
      <w:r>
        <w:rPr>
          <w:rFonts w:ascii="Arial" w:eastAsia="Arial" w:hAnsi="Arial"/>
          <w:sz w:val="18"/>
        </w:rPr>
        <w:t>necesarios;</w:t>
      </w:r>
    </w:p>
    <w:p w:rsidR="00000000" w:rsidRDefault="00C70F9D">
      <w:pPr>
        <w:spacing w:line="0" w:lineRule="atLeast"/>
        <w:ind w:left="1160"/>
        <w:rPr>
          <w:rFonts w:ascii="Arial" w:eastAsia="Arial" w:hAnsi="Arial"/>
          <w:sz w:val="18"/>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Los avances tecnológicos preferentemente nacionales, aplicables en función de la naturaleza de las obras, selección de mater</w:t>
      </w:r>
      <w:r>
        <w:rPr>
          <w:rFonts w:ascii="Arial" w:eastAsia="Arial" w:hAnsi="Arial"/>
          <w:sz w:val="19"/>
        </w:rPr>
        <w:t>iales, equipos y procedimientos que satisfagan los requisitos técnicos y los proyectos;</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Los requerimientos de áreas, predios y uso de suelo acorde a lo establecido por la Ley de Desarrollo Urbano para el Estado de Oaxaca, y demás Legislación aplica</w:t>
      </w:r>
      <w:r>
        <w:rPr>
          <w:rFonts w:ascii="Arial" w:eastAsia="Arial" w:hAnsi="Arial"/>
          <w:sz w:val="19"/>
        </w:rPr>
        <w:t>ble;</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La utilización de mano de obra de la localidad y materiales propios de la región cuando sea posible, así como de productos, equipos y procedimientos de tecnología nacional;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7" w:lineRule="auto"/>
        <w:ind w:right="20"/>
        <w:jc w:val="both"/>
        <w:rPr>
          <w:rFonts w:ascii="Arial" w:eastAsia="Arial" w:hAnsi="Arial"/>
          <w:sz w:val="19"/>
        </w:rPr>
      </w:pPr>
      <w:r>
        <w:rPr>
          <w:rFonts w:ascii="Arial" w:eastAsia="Arial" w:hAnsi="Arial"/>
          <w:sz w:val="19"/>
        </w:rPr>
        <w:t>Las medidas necesarias para la preservación y restauraci</w:t>
      </w:r>
      <w:r>
        <w:rPr>
          <w:rFonts w:ascii="Arial" w:eastAsia="Arial" w:hAnsi="Arial"/>
          <w:sz w:val="19"/>
        </w:rPr>
        <w:t>ón de la obra pública, para el caso de que esta se deteriore, contemplando para ello de ser posible la utilización de tecnología nacional, preferentemente la existente en el Estado.</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Los Ayuntamientos para la planeación de sus obras en los términos anteri</w:t>
      </w:r>
      <w:r>
        <w:rPr>
          <w:rFonts w:ascii="Arial" w:eastAsia="Arial" w:hAnsi="Arial"/>
          <w:sz w:val="19"/>
        </w:rPr>
        <w:t>ores, podrán recibir asesoría del COPLADE o de las Dependencias y Entidades del Ejecutivo que sean competentes.</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19.- </w:t>
      </w:r>
      <w:r>
        <w:rPr>
          <w:rFonts w:ascii="Arial" w:eastAsia="Arial" w:hAnsi="Arial"/>
          <w:sz w:val="19"/>
        </w:rPr>
        <w:t>Las Dependencias, Entidades y Municipios ejecutores,</w:t>
      </w:r>
      <w:r>
        <w:rPr>
          <w:rFonts w:ascii="Arial" w:eastAsia="Arial" w:hAnsi="Arial"/>
          <w:b/>
          <w:sz w:val="19"/>
        </w:rPr>
        <w:t xml:space="preserve"> </w:t>
      </w:r>
      <w:r>
        <w:rPr>
          <w:rFonts w:ascii="Arial" w:eastAsia="Arial" w:hAnsi="Arial"/>
          <w:sz w:val="19"/>
        </w:rPr>
        <w:t xml:space="preserve">deberán prever dentro de sus presupuestos un porcentaje que dedicarán única </w:t>
      </w:r>
      <w:r>
        <w:rPr>
          <w:rFonts w:ascii="Arial" w:eastAsia="Arial" w:hAnsi="Arial"/>
          <w:sz w:val="19"/>
        </w:rPr>
        <w:t>y exclusivamente a gastos que por concepto de trabajo de supervisión de la obra se generen. La Comisión por acuerdo fundado, determinará dicho porcentaje así como los conceptos mínimos que deberá contener un expediente técnico de supervisión, dicho acuerdo</w:t>
      </w:r>
      <w:r>
        <w:rPr>
          <w:rFonts w:ascii="Arial" w:eastAsia="Arial" w:hAnsi="Arial"/>
          <w:sz w:val="19"/>
        </w:rPr>
        <w:t xml:space="preserve"> deberá ser publicado en el Periódico Oficial del Gobierno del Estado.</w:t>
      </w:r>
    </w:p>
    <w:p w:rsidR="00000000" w:rsidRDefault="00C70F9D">
      <w:pPr>
        <w:spacing w:line="217"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w:t>
      </w:r>
    </w:p>
    <w:p w:rsidR="00000000" w:rsidRDefault="00C70F9D">
      <w:pPr>
        <w:spacing w:line="0" w:lineRule="atLeast"/>
        <w:jc w:val="center"/>
        <w:rPr>
          <w:rFonts w:ascii="Arial" w:eastAsia="Arial" w:hAnsi="Arial"/>
          <w:b/>
          <w:sz w:val="19"/>
        </w:rPr>
      </w:pPr>
      <w:r>
        <w:rPr>
          <w:rFonts w:ascii="Arial" w:eastAsia="Arial" w:hAnsi="Arial"/>
          <w:b/>
          <w:sz w:val="19"/>
        </w:rPr>
        <w:t>DE LA PROGRAMACION DE LA OBRA</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20.- </w:t>
      </w:r>
      <w:r>
        <w:rPr>
          <w:rFonts w:ascii="Arial" w:eastAsia="Arial" w:hAnsi="Arial"/>
          <w:sz w:val="19"/>
        </w:rPr>
        <w:t>Las Dependencias, Entidades y Ayuntamientos, elaborarán</w:t>
      </w:r>
      <w:r>
        <w:rPr>
          <w:rFonts w:ascii="Arial" w:eastAsia="Arial" w:hAnsi="Arial"/>
          <w:b/>
          <w:sz w:val="19"/>
        </w:rPr>
        <w:t xml:space="preserve"> </w:t>
      </w:r>
      <w:r>
        <w:rPr>
          <w:rFonts w:ascii="Arial" w:eastAsia="Arial" w:hAnsi="Arial"/>
          <w:sz w:val="19"/>
        </w:rPr>
        <w:t>los programas de obra pública, en los que se incluirá la presupuestació</w:t>
      </w:r>
      <w:r>
        <w:rPr>
          <w:rFonts w:ascii="Arial" w:eastAsia="Arial" w:hAnsi="Arial"/>
          <w:sz w:val="19"/>
        </w:rPr>
        <w:t>n</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20"/>
        <w:gridCol w:w="1880"/>
      </w:tblGrid>
      <w:tr w:rsidR="00000000">
        <w:trPr>
          <w:trHeight w:val="185"/>
        </w:trPr>
        <w:tc>
          <w:tcPr>
            <w:tcW w:w="472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880" w:type="dxa"/>
            <w:shd w:val="clear" w:color="auto" w:fill="B3B3B3"/>
            <w:vAlign w:val="bottom"/>
          </w:tcPr>
          <w:p w:rsidR="00000000" w:rsidRDefault="00C70F9D">
            <w:pPr>
              <w:spacing w:line="0" w:lineRule="atLeast"/>
              <w:ind w:right="220"/>
              <w:jc w:val="right"/>
              <w:rPr>
                <w:rFonts w:ascii="Arial Narrow" w:eastAsia="Arial Narrow" w:hAnsi="Arial Narrow"/>
                <w:sz w:val="16"/>
              </w:rPr>
            </w:pPr>
            <w:r>
              <w:rPr>
                <w:rFonts w:ascii="Arial Narrow" w:eastAsia="Arial Narrow" w:hAnsi="Arial Narrow"/>
                <w:sz w:val="16"/>
              </w:rPr>
              <w:t>7</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8" w:name="page8"/>
      <w:bookmarkEnd w:id="8"/>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5" w:lineRule="auto"/>
        <w:ind w:left="20" w:right="20"/>
        <w:rPr>
          <w:rFonts w:ascii="Arial" w:eastAsia="Arial" w:hAnsi="Arial"/>
          <w:sz w:val="19"/>
        </w:rPr>
      </w:pPr>
      <w:r>
        <w:rPr>
          <w:rFonts w:ascii="Arial" w:eastAsia="Arial" w:hAnsi="Arial"/>
          <w:sz w:val="19"/>
        </w:rPr>
        <w:t>fundada en políticas, prioridades, objetivos y estimaciones de recursos de planeación estatal y municipal del desarrollo, co</w:t>
      </w:r>
      <w:r>
        <w:rPr>
          <w:rFonts w:ascii="Arial" w:eastAsia="Arial" w:hAnsi="Arial"/>
          <w:sz w:val="19"/>
        </w:rPr>
        <w:t>nsiderando:</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80"/>
        <w:gridCol w:w="5380"/>
        <w:gridCol w:w="440"/>
      </w:tblGrid>
      <w:tr w:rsidR="00000000">
        <w:trPr>
          <w:trHeight w:val="218"/>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estudios de pre inversión que se requieran para definir la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factibilidad técnica, económica y ecológica de la realización de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 obra;</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objetivos y metas a corto, mediano y largo plazo;</w:t>
            </w:r>
          </w:p>
        </w:tc>
        <w:tc>
          <w:tcPr>
            <w:tcW w:w="4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Las  acciones  previas,  dura</w:t>
            </w:r>
            <w:r>
              <w:rPr>
                <w:rFonts w:ascii="Arial" w:eastAsia="Arial" w:hAnsi="Arial"/>
                <w:sz w:val="19"/>
              </w:rPr>
              <w:t>nte  y posteriores  a  su  ejecución,</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incluyendo   las   principales,   las   de   infraestructura,</w:t>
            </w:r>
          </w:p>
        </w:tc>
        <w:tc>
          <w:tcPr>
            <w:tcW w:w="4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las</w:t>
            </w:r>
          </w:p>
        </w:tc>
      </w:tr>
      <w:tr w:rsidR="00000000">
        <w:trPr>
          <w:trHeight w:val="221"/>
        </w:trPr>
        <w:tc>
          <w:tcPr>
            <w:tcW w:w="780" w:type="dxa"/>
            <w:shd w:val="clear" w:color="auto" w:fill="auto"/>
            <w:vAlign w:val="bottom"/>
          </w:tcPr>
          <w:p w:rsidR="00000000" w:rsidRDefault="00C70F9D">
            <w:pPr>
              <w:spacing w:line="0" w:lineRule="atLeast"/>
              <w:rPr>
                <w:rFonts w:ascii="Times New Roman" w:eastAsia="Times New Roman" w:hAnsi="Times New Roman"/>
                <w:sz w:val="19"/>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complementarias  y  las  accesorias;  así  como  las  acciones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para poner aquellas en servicio;</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Las características ambientales, climáticas</w:t>
            </w:r>
            <w:r>
              <w:rPr>
                <w:rFonts w:ascii="Arial" w:eastAsia="Arial" w:hAnsi="Arial"/>
                <w:sz w:val="19"/>
              </w:rPr>
              <w:t xml:space="preserve"> y geográficas de la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región donde deba realizarse la obra;</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w:t>
            </w: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resultados previsibles;</w:t>
            </w:r>
          </w:p>
        </w:tc>
        <w:tc>
          <w:tcPr>
            <w:tcW w:w="4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   calendarización   física   y   financiera   de   los   recursos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necesarios  para  su  ejecución,  así  como  los  gastos  de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operación;</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w:t>
            </w:r>
            <w:r>
              <w:rPr>
                <w:rFonts w:ascii="Arial" w:eastAsia="Arial" w:hAnsi="Arial"/>
                <w:sz w:val="19"/>
              </w:rPr>
              <w:t>as  unidades  responsables  de  su  ejecución,  así  como  las</w:t>
            </w:r>
          </w:p>
        </w:tc>
      </w:tr>
      <w:tr w:rsidR="00000000">
        <w:trPr>
          <w:trHeight w:val="219"/>
        </w:trPr>
        <w:tc>
          <w:tcPr>
            <w:tcW w:w="780" w:type="dxa"/>
            <w:shd w:val="clear" w:color="auto" w:fill="auto"/>
            <w:vAlign w:val="bottom"/>
          </w:tcPr>
          <w:p w:rsidR="00000000" w:rsidRDefault="00C70F9D">
            <w:pPr>
              <w:spacing w:line="0" w:lineRule="atLeast"/>
              <w:rPr>
                <w:rFonts w:ascii="Times New Roman" w:eastAsia="Times New Roman" w:hAnsi="Times New Roman"/>
                <w:sz w:val="19"/>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fechas previstas de iniciación y terminación de cada obra;</w:t>
            </w:r>
          </w:p>
        </w:tc>
        <w:tc>
          <w:tcPr>
            <w:tcW w:w="44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Las investigaciones, asesorías, consultorías y estudios que se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requieran,  incluyendo  los  proyectos  arquitectónicos  y</w:t>
            </w:r>
            <w:r>
              <w:rPr>
                <w:rFonts w:ascii="Arial" w:eastAsia="Arial" w:hAnsi="Arial"/>
                <w:sz w:val="19"/>
              </w:rPr>
              <w:t xml:space="preserve">  de</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ingeniería necesarios;</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IX.-</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 regularización y adquisición de la tenencia de la tierra, así</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como la obtención de los permisos de construcción necesarios;</w:t>
            </w: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 ejecución, que deberá incluir el costo estimado de la obra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que  se  realice  por</w:t>
            </w:r>
            <w:r>
              <w:rPr>
                <w:rFonts w:ascii="Arial" w:eastAsia="Arial" w:hAnsi="Arial"/>
                <w:sz w:val="19"/>
              </w:rPr>
              <w:t xml:space="preserve">  contrato,  y  en  caso  de  realizarse  por</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administración directa, los costos de los recursos necesarios,</w:t>
            </w:r>
          </w:p>
        </w:tc>
      </w:tr>
      <w:tr w:rsidR="00000000">
        <w:trPr>
          <w:trHeight w:val="219"/>
        </w:trPr>
        <w:tc>
          <w:tcPr>
            <w:tcW w:w="780" w:type="dxa"/>
            <w:shd w:val="clear" w:color="auto" w:fill="auto"/>
            <w:vAlign w:val="bottom"/>
          </w:tcPr>
          <w:p w:rsidR="00000000" w:rsidRDefault="00C70F9D">
            <w:pPr>
              <w:spacing w:line="0" w:lineRule="atLeast"/>
              <w:rPr>
                <w:rFonts w:ascii="Times New Roman" w:eastAsia="Times New Roman" w:hAnsi="Times New Roman"/>
                <w:sz w:val="19"/>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las condiciones de suministro de materiales,  de  maquinaria,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de equipos o de cualquier otro accesorio relacionado con la</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obra,  los cargos</w:t>
            </w:r>
            <w:r>
              <w:rPr>
                <w:rFonts w:ascii="Arial" w:eastAsia="Arial" w:hAnsi="Arial"/>
                <w:sz w:val="19"/>
              </w:rPr>
              <w:t xml:space="preserve"> para pruebas y funcionamiento, así como los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indirectos de la obra;</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9"/>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Los  trabajos  de  conservación, mantenimiento  preventivo  y</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380" w:type="dxa"/>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correctivo  de  los  bienes  inmuebles  a ejecutar;</w:t>
            </w:r>
          </w:p>
        </w:tc>
        <w:tc>
          <w:tcPr>
            <w:tcW w:w="4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XII.-</w:t>
            </w: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 xml:space="preserve">Las instalaciones para que las personas discapacitadas </w:t>
            </w:r>
            <w:r>
              <w:rPr>
                <w:rFonts w:ascii="Arial" w:eastAsia="Arial" w:hAnsi="Arial"/>
                <w:sz w:val="19"/>
              </w:rPr>
              <w:t>puedan</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acceder y transitar por los inmuebles  que  sean  construidos;</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las que según la naturaleza de la obra, podrán constituir en</w:t>
            </w:r>
          </w:p>
        </w:tc>
      </w:tr>
      <w:tr w:rsidR="00000000">
        <w:trPr>
          <w:trHeight w:val="218"/>
        </w:trPr>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rampas,  puertas,  elevadores,  pasamanos,  asideras  y  otras</w:t>
            </w:r>
          </w:p>
        </w:tc>
      </w:tr>
      <w:tr w:rsidR="00000000">
        <w:trPr>
          <w:trHeight w:val="219"/>
        </w:trPr>
        <w:tc>
          <w:tcPr>
            <w:tcW w:w="780" w:type="dxa"/>
            <w:shd w:val="clear" w:color="auto" w:fill="auto"/>
            <w:vAlign w:val="bottom"/>
          </w:tcPr>
          <w:p w:rsidR="00000000" w:rsidRDefault="00C70F9D">
            <w:pPr>
              <w:spacing w:line="0" w:lineRule="atLeast"/>
              <w:rPr>
                <w:rFonts w:ascii="Times New Roman" w:eastAsia="Times New Roman" w:hAnsi="Times New Roman"/>
                <w:sz w:val="19"/>
              </w:rPr>
            </w:pPr>
          </w:p>
        </w:tc>
        <w:tc>
          <w:tcPr>
            <w:tcW w:w="5820" w:type="dxa"/>
            <w:gridSpan w:val="2"/>
            <w:shd w:val="clear" w:color="auto" w:fill="auto"/>
            <w:vAlign w:val="bottom"/>
          </w:tcPr>
          <w:p w:rsidR="00000000" w:rsidRDefault="00C70F9D">
            <w:pPr>
              <w:spacing w:line="0" w:lineRule="atLeast"/>
              <w:ind w:left="380"/>
              <w:rPr>
                <w:rFonts w:ascii="Arial" w:eastAsia="Arial" w:hAnsi="Arial"/>
                <w:sz w:val="19"/>
              </w:rPr>
            </w:pPr>
            <w:r>
              <w:rPr>
                <w:rFonts w:ascii="Arial" w:eastAsia="Arial" w:hAnsi="Arial"/>
                <w:sz w:val="19"/>
              </w:rPr>
              <w:t>instalaciones  análogas  a  las  anteriores  que  coad</w:t>
            </w:r>
            <w:r>
              <w:rPr>
                <w:rFonts w:ascii="Arial" w:eastAsia="Arial" w:hAnsi="Arial"/>
                <w:sz w:val="19"/>
              </w:rPr>
              <w:t>yuven  al</w:t>
            </w:r>
          </w:p>
        </w:tc>
      </w:tr>
      <w:tr w:rsidR="00000000">
        <w:trPr>
          <w:trHeight w:val="413"/>
        </w:trPr>
        <w:tc>
          <w:tcPr>
            <w:tcW w:w="616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4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616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440" w:type="dxa"/>
            <w:shd w:val="clear" w:color="auto" w:fill="B3B3B3"/>
            <w:vAlign w:val="bottom"/>
          </w:tcPr>
          <w:p w:rsidR="00000000" w:rsidRDefault="00C70F9D">
            <w:pPr>
              <w:spacing w:line="183" w:lineRule="exact"/>
              <w:ind w:right="212"/>
              <w:jc w:val="right"/>
              <w:rPr>
                <w:rFonts w:ascii="Arial Narrow" w:eastAsia="Arial Narrow" w:hAnsi="Arial Narrow"/>
                <w:sz w:val="16"/>
              </w:rPr>
            </w:pPr>
            <w:r>
              <w:rPr>
                <w:rFonts w:ascii="Arial Narrow" w:eastAsia="Arial Narrow" w:hAnsi="Arial Narrow"/>
                <w:sz w:val="16"/>
              </w:rPr>
              <w:t>8</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9" w:name="page9"/>
      <w:bookmarkEnd w:id="9"/>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62" w:lineRule="exact"/>
        <w:rPr>
          <w:rFonts w:ascii="Times New Roman" w:eastAsia="Times New Roman" w:hAnsi="Times New Roman"/>
        </w:rPr>
      </w:pPr>
    </w:p>
    <w:p w:rsidR="00000000" w:rsidRDefault="00C70F9D">
      <w:pPr>
        <w:spacing w:line="0" w:lineRule="atLeast"/>
        <w:ind w:left="1160"/>
        <w:rPr>
          <w:rFonts w:ascii="Arial" w:eastAsia="Arial" w:hAnsi="Arial"/>
          <w:sz w:val="19"/>
        </w:rPr>
      </w:pPr>
      <w:r>
        <w:rPr>
          <w:rFonts w:ascii="Arial" w:eastAsia="Arial" w:hAnsi="Arial"/>
          <w:sz w:val="19"/>
        </w:rPr>
        <w:t>cumplimiento de tales fines;</w:t>
      </w:r>
    </w:p>
    <w:p w:rsidR="00000000" w:rsidRDefault="00C70F9D">
      <w:pPr>
        <w:spacing w:line="228"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XIII.-</w:t>
      </w:r>
      <w:r>
        <w:rPr>
          <w:rFonts w:ascii="Times New Roman" w:eastAsia="Times New Roman" w:hAnsi="Times New Roman"/>
        </w:rPr>
        <w:tab/>
      </w:r>
      <w:r>
        <w:rPr>
          <w:rFonts w:ascii="Arial" w:eastAsia="Arial" w:hAnsi="Arial"/>
          <w:sz w:val="19"/>
        </w:rPr>
        <w:t>Los convenios de coordinación entre Dependencias, Entidades o Ayuntamientos q</w:t>
      </w:r>
      <w:r>
        <w:rPr>
          <w:rFonts w:ascii="Arial" w:eastAsia="Arial" w:hAnsi="Arial"/>
          <w:sz w:val="19"/>
        </w:rPr>
        <w:t>ue intervengan en su ejecución; y,</w:t>
      </w:r>
    </w:p>
    <w:p w:rsidR="00000000" w:rsidRDefault="00C70F9D">
      <w:pPr>
        <w:spacing w:line="229"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XIV.-</w:t>
      </w:r>
      <w:r>
        <w:rPr>
          <w:rFonts w:ascii="Times New Roman" w:eastAsia="Times New Roman" w:hAnsi="Times New Roman"/>
        </w:rPr>
        <w:tab/>
      </w:r>
      <w:r>
        <w:rPr>
          <w:rFonts w:ascii="Arial" w:eastAsia="Arial" w:hAnsi="Arial"/>
          <w:sz w:val="19"/>
        </w:rPr>
        <w:t>Las demás previsiones que deban tomarse en consideración según la naturaleza y características de la obra.</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21.- </w:t>
      </w:r>
      <w:r>
        <w:rPr>
          <w:rFonts w:ascii="Arial" w:eastAsia="Arial" w:hAnsi="Arial"/>
          <w:sz w:val="19"/>
        </w:rPr>
        <w:t>Las Dependencias y Entidades a más tardar el último día</w:t>
      </w:r>
      <w:r>
        <w:rPr>
          <w:rFonts w:ascii="Arial" w:eastAsia="Arial" w:hAnsi="Arial"/>
          <w:b/>
          <w:sz w:val="19"/>
        </w:rPr>
        <w:t xml:space="preserve"> </w:t>
      </w:r>
      <w:r>
        <w:rPr>
          <w:rFonts w:ascii="Arial" w:eastAsia="Arial" w:hAnsi="Arial"/>
          <w:sz w:val="19"/>
        </w:rPr>
        <w:t>del mes de marzo de cada año, pondrá</w:t>
      </w:r>
      <w:r>
        <w:rPr>
          <w:rFonts w:ascii="Arial" w:eastAsia="Arial" w:hAnsi="Arial"/>
          <w:sz w:val="19"/>
        </w:rPr>
        <w:t>n a disposición de la Secretaría, la Contraloría y COPLADE; sus programas de obras públicas para los efectos de su competencia.</w:t>
      </w:r>
    </w:p>
    <w:p w:rsidR="00000000" w:rsidRDefault="00C70F9D">
      <w:pPr>
        <w:spacing w:line="231"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El documento que contenga los programas, podrá ser adicionado, modificado, suspendido o cancelado, de manera fundada sin respon</w:t>
      </w:r>
      <w:r>
        <w:rPr>
          <w:rFonts w:ascii="Arial" w:eastAsia="Arial" w:hAnsi="Arial"/>
          <w:sz w:val="19"/>
        </w:rPr>
        <w:t>sabilidad alguna para la Dependencia o Entidad de que se trate.</w:t>
      </w:r>
    </w:p>
    <w:p w:rsidR="00000000" w:rsidRDefault="00C70F9D">
      <w:pPr>
        <w:spacing w:line="229"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Los Ayuntamientos remitirán a la Legislatura Local como parte de su cuenta pública, los programas y presupuestos respectivos.</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III</w:t>
      </w:r>
    </w:p>
    <w:p w:rsidR="00000000" w:rsidRDefault="00C70F9D">
      <w:pPr>
        <w:spacing w:line="0" w:lineRule="atLeast"/>
        <w:jc w:val="center"/>
        <w:rPr>
          <w:rFonts w:ascii="Arial" w:eastAsia="Arial" w:hAnsi="Arial"/>
          <w:b/>
          <w:sz w:val="19"/>
        </w:rPr>
      </w:pPr>
      <w:r>
        <w:rPr>
          <w:rFonts w:ascii="Arial" w:eastAsia="Arial" w:hAnsi="Arial"/>
          <w:b/>
          <w:sz w:val="19"/>
        </w:rPr>
        <w:t>DE LA PRESUPUESTACION DE LA OBRA</w:t>
      </w:r>
    </w:p>
    <w:p w:rsidR="00000000" w:rsidRDefault="00C70F9D">
      <w:pPr>
        <w:spacing w:line="227"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22.- </w:t>
      </w:r>
      <w:r>
        <w:rPr>
          <w:rFonts w:ascii="Arial" w:eastAsia="Arial" w:hAnsi="Arial"/>
          <w:sz w:val="19"/>
        </w:rPr>
        <w:t>Los</w:t>
      </w:r>
      <w:r>
        <w:rPr>
          <w:rFonts w:ascii="Arial" w:eastAsia="Arial" w:hAnsi="Arial"/>
          <w:sz w:val="19"/>
        </w:rPr>
        <w:t xml:space="preserve"> programas de Obra Pública que elaboren las</w:t>
      </w:r>
      <w:r>
        <w:rPr>
          <w:rFonts w:ascii="Arial" w:eastAsia="Arial" w:hAnsi="Arial"/>
          <w:b/>
          <w:sz w:val="19"/>
        </w:rPr>
        <w:t xml:space="preserve"> </w:t>
      </w:r>
      <w:r>
        <w:rPr>
          <w:rFonts w:ascii="Arial" w:eastAsia="Arial" w:hAnsi="Arial"/>
          <w:sz w:val="19"/>
        </w:rPr>
        <w:t>Dependencias, Entidades y Ayuntamientos, contendrán los presupuestos aproximados de cada una de las obras que se deban realizar,</w:t>
      </w:r>
    </w:p>
    <w:p w:rsidR="00000000" w:rsidRDefault="00C70F9D">
      <w:pPr>
        <w:spacing w:line="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00"/>
        <w:gridCol w:w="4600"/>
        <w:gridCol w:w="900"/>
      </w:tblGrid>
      <w:tr w:rsidR="00000000">
        <w:trPr>
          <w:trHeight w:val="218"/>
        </w:trPr>
        <w:tc>
          <w:tcPr>
            <w:tcW w:w="11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apegándose</w:t>
            </w:r>
          </w:p>
        </w:tc>
        <w:tc>
          <w:tcPr>
            <w:tcW w:w="4600" w:type="dxa"/>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a  los  precios  vigentes  en  el  mercado,  debiendo</w:t>
            </w:r>
          </w:p>
        </w:tc>
        <w:tc>
          <w:tcPr>
            <w:tcW w:w="90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incluir  en</w:t>
            </w:r>
          </w:p>
        </w:tc>
      </w:tr>
      <w:tr w:rsidR="00000000">
        <w:trPr>
          <w:trHeight w:val="218"/>
        </w:trPr>
        <w:tc>
          <w:tcPr>
            <w:tcW w:w="5700" w:type="dxa"/>
            <w:gridSpan w:val="2"/>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 xml:space="preserve">los </w:t>
            </w:r>
            <w:r>
              <w:rPr>
                <w:rFonts w:ascii="Arial" w:eastAsia="Arial" w:hAnsi="Arial"/>
                <w:sz w:val="19"/>
              </w:rPr>
              <w:t>presupuestos los costos correspondientes a:</w:t>
            </w:r>
          </w:p>
        </w:tc>
        <w:tc>
          <w:tcPr>
            <w:tcW w:w="9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11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Las investigaciones, asesorías, consultorías y estudios que se</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4600" w:type="dxa"/>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requieran;</w:t>
            </w:r>
          </w:p>
        </w:tc>
        <w:tc>
          <w:tcPr>
            <w:tcW w:w="9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11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500" w:type="dxa"/>
            <w:gridSpan w:val="2"/>
            <w:shd w:val="clear" w:color="auto" w:fill="auto"/>
            <w:vAlign w:val="bottom"/>
          </w:tcPr>
          <w:p w:rsidR="00000000" w:rsidRDefault="00C70F9D">
            <w:pPr>
              <w:spacing w:line="0" w:lineRule="atLeast"/>
              <w:ind w:left="100"/>
              <w:rPr>
                <w:rFonts w:ascii="Arial" w:eastAsia="Arial" w:hAnsi="Arial"/>
                <w:sz w:val="19"/>
              </w:rPr>
            </w:pPr>
            <w:r>
              <w:rPr>
                <w:rFonts w:ascii="Arial" w:eastAsia="Arial" w:hAnsi="Arial"/>
                <w:sz w:val="19"/>
              </w:rPr>
              <w:t>Los proyectos arquitectónicos y de ingeniería necesarios;</w:t>
            </w:r>
          </w:p>
        </w:tc>
      </w:tr>
      <w:tr w:rsidR="00000000">
        <w:trPr>
          <w:trHeight w:val="437"/>
        </w:trPr>
        <w:tc>
          <w:tcPr>
            <w:tcW w:w="11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La regularización y adquisición de la tenencia de la tierr</w:t>
            </w:r>
            <w:r>
              <w:rPr>
                <w:rFonts w:ascii="Arial" w:eastAsia="Arial" w:hAnsi="Arial"/>
                <w:sz w:val="19"/>
              </w:rPr>
              <w:t>a, y los</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4600" w:type="dxa"/>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permisos necesarios de construcción;</w:t>
            </w:r>
          </w:p>
        </w:tc>
        <w:tc>
          <w:tcPr>
            <w:tcW w:w="9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56"/>
        </w:trPr>
        <w:tc>
          <w:tcPr>
            <w:tcW w:w="11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La ejecución, que deberá incluir el costo estimado de la obra</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que  se  realice  por  contrato  y,  en  el  caso de realizarse por</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administración directa, los costos de los recursos necesarios,</w:t>
            </w:r>
          </w:p>
        </w:tc>
      </w:tr>
      <w:tr w:rsidR="00000000">
        <w:trPr>
          <w:trHeight w:val="221"/>
        </w:trPr>
        <w:tc>
          <w:tcPr>
            <w:tcW w:w="1100" w:type="dxa"/>
            <w:shd w:val="clear" w:color="auto" w:fill="auto"/>
            <w:vAlign w:val="bottom"/>
          </w:tcPr>
          <w:p w:rsidR="00000000" w:rsidRDefault="00C70F9D">
            <w:pPr>
              <w:spacing w:line="0" w:lineRule="atLeast"/>
              <w:rPr>
                <w:rFonts w:ascii="Times New Roman" w:eastAsia="Times New Roman" w:hAnsi="Times New Roman"/>
                <w:sz w:val="19"/>
              </w:rPr>
            </w:pP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la</w:t>
            </w:r>
            <w:r>
              <w:rPr>
                <w:rFonts w:ascii="Arial" w:eastAsia="Arial" w:hAnsi="Arial"/>
                <w:sz w:val="19"/>
              </w:rPr>
              <w:t>s condiciones de suministro  de  materiales,  de  maquinaria,</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de  mano  de  obra,  de  equipo  o  de  cualquier  otro  accesorio</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relacionado con la obra, los cargos adicionales para prueba y</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4600" w:type="dxa"/>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funcionamiento, así como los indirectos de la obra;</w:t>
            </w:r>
          </w:p>
        </w:tc>
        <w:tc>
          <w:tcPr>
            <w:tcW w:w="9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11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w:t>
            </w: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L</w:t>
            </w:r>
            <w:r>
              <w:rPr>
                <w:rFonts w:ascii="Arial" w:eastAsia="Arial" w:hAnsi="Arial"/>
                <w:sz w:val="19"/>
              </w:rPr>
              <w:t>as obras complementarias de infraestructura, las relativas a la</w:t>
            </w:r>
          </w:p>
        </w:tc>
      </w:tr>
      <w:tr w:rsidR="00000000">
        <w:trPr>
          <w:trHeight w:val="218"/>
        </w:trPr>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00" w:type="dxa"/>
            <w:gridSpan w:val="2"/>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conservación,  restauración,  mitigación  y  mejoramiento  del</w:t>
            </w:r>
          </w:p>
        </w:tc>
      </w:tr>
      <w:tr w:rsidR="00000000">
        <w:trPr>
          <w:trHeight w:val="219"/>
        </w:trPr>
        <w:tc>
          <w:tcPr>
            <w:tcW w:w="1100" w:type="dxa"/>
            <w:shd w:val="clear" w:color="auto" w:fill="auto"/>
            <w:vAlign w:val="bottom"/>
          </w:tcPr>
          <w:p w:rsidR="00000000" w:rsidRDefault="00C70F9D">
            <w:pPr>
              <w:spacing w:line="0" w:lineRule="atLeast"/>
              <w:rPr>
                <w:rFonts w:ascii="Times New Roman" w:eastAsia="Times New Roman" w:hAnsi="Times New Roman"/>
                <w:sz w:val="19"/>
              </w:rPr>
            </w:pPr>
          </w:p>
        </w:tc>
        <w:tc>
          <w:tcPr>
            <w:tcW w:w="4600" w:type="dxa"/>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impacto ambiental que genere la obra;</w:t>
            </w:r>
          </w:p>
        </w:tc>
        <w:tc>
          <w:tcPr>
            <w:tcW w:w="90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13"/>
        </w:trPr>
        <w:tc>
          <w:tcPr>
            <w:tcW w:w="570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9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570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900" w:type="dxa"/>
            <w:shd w:val="clear" w:color="auto" w:fill="B3B3B3"/>
            <w:vAlign w:val="bottom"/>
          </w:tcPr>
          <w:p w:rsidR="00000000" w:rsidRDefault="00C70F9D">
            <w:pPr>
              <w:spacing w:line="183" w:lineRule="exact"/>
              <w:ind w:right="212"/>
              <w:jc w:val="right"/>
              <w:rPr>
                <w:rFonts w:ascii="Arial Narrow" w:eastAsia="Arial Narrow" w:hAnsi="Arial Narrow"/>
                <w:sz w:val="16"/>
              </w:rPr>
            </w:pPr>
            <w:r>
              <w:rPr>
                <w:rFonts w:ascii="Arial Narrow" w:eastAsia="Arial Narrow" w:hAnsi="Arial Narrow"/>
                <w:sz w:val="16"/>
              </w:rPr>
              <w:t>9</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10" w:name="page10"/>
      <w:bookmarkEnd w:id="10"/>
      <w:r>
        <w:rPr>
          <w:rFonts w:ascii="Arial Narrow" w:eastAsia="Arial Narrow" w:hAnsi="Arial Narrow"/>
          <w:b/>
          <w:i/>
          <w:sz w:val="16"/>
        </w:rPr>
        <w:t xml:space="preserve">Ley de Obras Públicas y </w:t>
      </w:r>
      <w:r>
        <w:rPr>
          <w:rFonts w:ascii="Arial Narrow" w:eastAsia="Arial Narrow" w:hAnsi="Arial Narrow"/>
          <w:b/>
          <w:i/>
          <w:sz w:val="16"/>
        </w:rPr>
        <w:t>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90"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Los trabajos de conservación, mantenimiento ordinario, preventivo y correctivo de los bienes inmuebles a ejecutar;</w:t>
      </w:r>
    </w:p>
    <w:p w:rsidR="00000000" w:rsidRDefault="00C70F9D">
      <w:pPr>
        <w:spacing w:line="229"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VII.-</w:t>
      </w:r>
      <w:r>
        <w:rPr>
          <w:rFonts w:ascii="Times New Roman" w:eastAsia="Times New Roman" w:hAnsi="Times New Roman"/>
        </w:rPr>
        <w:tab/>
      </w:r>
      <w:r>
        <w:rPr>
          <w:rFonts w:ascii="Arial" w:eastAsia="Arial" w:hAnsi="Arial"/>
          <w:sz w:val="19"/>
        </w:rPr>
        <w:t>Las determinaciones sobre el presupuesto total de la obra, como los relativos a lo</w:t>
      </w:r>
      <w:r>
        <w:rPr>
          <w:rFonts w:ascii="Arial" w:eastAsia="Arial" w:hAnsi="Arial"/>
          <w:sz w:val="19"/>
        </w:rPr>
        <w:t>s ejercicios en que esta se ejecute, en los casos de obras cuya ejecución rebase un ejercicio presupuestal; y,</w:t>
      </w:r>
    </w:p>
    <w:p w:rsidR="00000000" w:rsidRDefault="00C70F9D">
      <w:pPr>
        <w:spacing w:line="229"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VIII.-</w:t>
      </w:r>
      <w:r>
        <w:rPr>
          <w:rFonts w:ascii="Times New Roman" w:eastAsia="Times New Roman" w:hAnsi="Times New Roman"/>
        </w:rPr>
        <w:tab/>
      </w:r>
      <w:r>
        <w:rPr>
          <w:rFonts w:ascii="Arial" w:eastAsia="Arial" w:hAnsi="Arial"/>
          <w:sz w:val="19"/>
        </w:rPr>
        <w:t>Las demás previsiones que deban tomarse en consideración según la naturaleza y características de la obra.</w:t>
      </w:r>
    </w:p>
    <w:p w:rsidR="00000000" w:rsidRDefault="00C70F9D">
      <w:pPr>
        <w:spacing w:line="232" w:lineRule="exact"/>
        <w:rPr>
          <w:rFonts w:ascii="Times New Roman" w:eastAsia="Times New Roman" w:hAnsi="Times New Roman"/>
        </w:rPr>
      </w:pPr>
    </w:p>
    <w:p w:rsidR="00000000" w:rsidRDefault="00C70F9D">
      <w:pPr>
        <w:spacing w:line="235" w:lineRule="auto"/>
        <w:ind w:left="20" w:right="20"/>
        <w:jc w:val="both"/>
        <w:rPr>
          <w:rFonts w:ascii="Arial" w:eastAsia="Arial" w:hAnsi="Arial"/>
          <w:sz w:val="19"/>
        </w:rPr>
      </w:pPr>
      <w:r>
        <w:rPr>
          <w:rFonts w:ascii="Arial" w:eastAsia="Arial" w:hAnsi="Arial"/>
          <w:sz w:val="19"/>
        </w:rPr>
        <w:t>Para el exacto cumplimiento d</w:t>
      </w:r>
      <w:r>
        <w:rPr>
          <w:rFonts w:ascii="Arial" w:eastAsia="Arial" w:hAnsi="Arial"/>
          <w:sz w:val="19"/>
        </w:rPr>
        <w:t>e lo dispuesto por este artículo los Ayuntamientos, podrán solicitar asesoría a la Secretaría o a la Contraloría.</w:t>
      </w:r>
    </w:p>
    <w:p w:rsidR="00000000" w:rsidRDefault="00C70F9D">
      <w:pPr>
        <w:spacing w:line="226"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b/>
          <w:sz w:val="19"/>
        </w:rPr>
        <w:t xml:space="preserve">ARTÍCULO 23.- </w:t>
      </w:r>
      <w:r>
        <w:rPr>
          <w:rFonts w:ascii="Arial" w:eastAsia="Arial" w:hAnsi="Arial"/>
          <w:sz w:val="19"/>
        </w:rPr>
        <w:t>En la obra pública cuya ejecución rebase un ejercicio</w:t>
      </w:r>
      <w:r>
        <w:rPr>
          <w:rFonts w:ascii="Arial" w:eastAsia="Arial" w:hAnsi="Arial"/>
          <w:b/>
          <w:sz w:val="19"/>
        </w:rPr>
        <w:t xml:space="preserve"> </w:t>
      </w:r>
      <w:r>
        <w:rPr>
          <w:rFonts w:ascii="Arial" w:eastAsia="Arial" w:hAnsi="Arial"/>
          <w:sz w:val="19"/>
        </w:rPr>
        <w:t>presupuestal, deberá determinarse tanto el presupuesto total como el rela</w:t>
      </w:r>
      <w:r>
        <w:rPr>
          <w:rFonts w:ascii="Arial" w:eastAsia="Arial" w:hAnsi="Arial"/>
          <w:sz w:val="19"/>
        </w:rPr>
        <w:t>tivo a los ejercicios de que se trate, cuando la naturaleza de la obra lo permita; en la formulación de los presupuestos de los ejercicios subsecuentes se atenderán los costos que en su momento se encuentren vigentes.</w:t>
      </w:r>
    </w:p>
    <w:p w:rsidR="00000000" w:rsidRDefault="00C70F9D">
      <w:pPr>
        <w:spacing w:line="200" w:lineRule="exact"/>
        <w:rPr>
          <w:rFonts w:ascii="Times New Roman" w:eastAsia="Times New Roman" w:hAnsi="Times New Roman"/>
        </w:rPr>
      </w:pPr>
    </w:p>
    <w:p w:rsidR="00000000" w:rsidRDefault="00C70F9D">
      <w:pPr>
        <w:spacing w:line="23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Para los efectos de éste artículo la</w:t>
      </w:r>
      <w:r>
        <w:rPr>
          <w:rFonts w:ascii="Arial" w:eastAsia="Arial" w:hAnsi="Arial"/>
          <w:sz w:val="19"/>
        </w:rPr>
        <w:t>s Dependencias, Entidades y Ayuntamientos, observarán lo dispuesto en el artículo 25 de la Ley de Presupuesto, Gasto Público y su Contabilidad, vigente para el Estado.</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TERCERO</w:t>
      </w:r>
    </w:p>
    <w:p w:rsidR="00000000" w:rsidRDefault="00C70F9D">
      <w:pPr>
        <w:spacing w:line="0" w:lineRule="atLeast"/>
        <w:jc w:val="center"/>
        <w:rPr>
          <w:rFonts w:ascii="Arial" w:eastAsia="Arial" w:hAnsi="Arial"/>
          <w:b/>
          <w:sz w:val="19"/>
        </w:rPr>
      </w:pPr>
      <w:r>
        <w:rPr>
          <w:rFonts w:ascii="Arial" w:eastAsia="Arial" w:hAnsi="Arial"/>
          <w:b/>
          <w:sz w:val="19"/>
        </w:rPr>
        <w:t>DE LOS PROCEDIMIENTOS PARA LA CONTRATACIÓN Y EJECUCION</w:t>
      </w:r>
    </w:p>
    <w:p w:rsidR="00000000" w:rsidRDefault="00C70F9D">
      <w:pPr>
        <w:spacing w:line="0" w:lineRule="atLeast"/>
        <w:jc w:val="center"/>
        <w:rPr>
          <w:rFonts w:ascii="Arial" w:eastAsia="Arial" w:hAnsi="Arial"/>
          <w:b/>
          <w:sz w:val="19"/>
        </w:rPr>
      </w:pPr>
      <w:r>
        <w:rPr>
          <w:rFonts w:ascii="Arial" w:eastAsia="Arial" w:hAnsi="Arial"/>
          <w:b/>
          <w:sz w:val="19"/>
        </w:rPr>
        <w:t>DE LA OBRA</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w:t>
      </w:r>
      <w:r>
        <w:rPr>
          <w:rFonts w:ascii="Arial" w:eastAsia="Arial" w:hAnsi="Arial"/>
          <w:b/>
          <w:sz w:val="19"/>
        </w:rPr>
        <w:t>ULO I</w:t>
      </w:r>
    </w:p>
    <w:p w:rsidR="00000000" w:rsidRDefault="00C70F9D">
      <w:pPr>
        <w:spacing w:line="0" w:lineRule="atLeast"/>
        <w:jc w:val="center"/>
        <w:rPr>
          <w:rFonts w:ascii="Arial" w:eastAsia="Arial" w:hAnsi="Arial"/>
          <w:b/>
          <w:sz w:val="19"/>
        </w:rPr>
      </w:pPr>
      <w:r>
        <w:rPr>
          <w:rFonts w:ascii="Arial" w:eastAsia="Arial" w:hAnsi="Arial"/>
          <w:b/>
          <w:sz w:val="19"/>
        </w:rPr>
        <w:t>DE LAS MODALIDADES DE LA ASIGNACION DE OBRAS</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24.- </w:t>
      </w:r>
      <w:r>
        <w:rPr>
          <w:rFonts w:ascii="Arial" w:eastAsia="Arial" w:hAnsi="Arial"/>
          <w:sz w:val="19"/>
        </w:rPr>
        <w:t>Los contratos para la ejecución de obra pública y los</w:t>
      </w:r>
      <w:r>
        <w:rPr>
          <w:rFonts w:ascii="Arial" w:eastAsia="Arial" w:hAnsi="Arial"/>
          <w:b/>
          <w:sz w:val="19"/>
        </w:rPr>
        <w:t xml:space="preserve"> </w:t>
      </w:r>
      <w:r>
        <w:rPr>
          <w:rFonts w:ascii="Arial" w:eastAsia="Arial" w:hAnsi="Arial"/>
          <w:sz w:val="19"/>
        </w:rPr>
        <w:t>servicios relacionados con la misma, por regla general se asignarán mediante el procedimiento de licitación pública, para que los contra</w:t>
      </w:r>
      <w:r>
        <w:rPr>
          <w:rFonts w:ascii="Arial" w:eastAsia="Arial" w:hAnsi="Arial"/>
          <w:sz w:val="19"/>
        </w:rPr>
        <w:t>tistas presenten proposiciones solventes en sobres cerrados, los que serán abiertos públicamente a fin de asegurar al Estado o a los Municipios las mejores condiciones disponibles en cuanto a precio, calidad, financiamiento, oportunidad y demás circunstanc</w:t>
      </w:r>
      <w:r>
        <w:rPr>
          <w:rFonts w:ascii="Arial" w:eastAsia="Arial" w:hAnsi="Arial"/>
          <w:sz w:val="19"/>
        </w:rPr>
        <w:t>ias pertinentes, de acuerdo con lo que establece la presente Ley.</w:t>
      </w:r>
    </w:p>
    <w:p w:rsidR="00000000" w:rsidRDefault="00C70F9D">
      <w:pPr>
        <w:spacing w:line="228"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25.- </w:t>
      </w:r>
      <w:r>
        <w:rPr>
          <w:rFonts w:ascii="Arial" w:eastAsia="Arial" w:hAnsi="Arial"/>
          <w:sz w:val="19"/>
        </w:rPr>
        <w:t>Las Dependencias, Entidades y Ayuntamientos bajo su</w:t>
      </w:r>
      <w:r>
        <w:rPr>
          <w:rFonts w:ascii="Arial" w:eastAsia="Arial" w:hAnsi="Arial"/>
          <w:b/>
          <w:sz w:val="19"/>
        </w:rPr>
        <w:t xml:space="preserve"> </w:t>
      </w:r>
      <w:r>
        <w:rPr>
          <w:rFonts w:ascii="Arial" w:eastAsia="Arial" w:hAnsi="Arial"/>
          <w:sz w:val="19"/>
        </w:rPr>
        <w:t>responsabilidad podrán contratar obra pública bajo las siguientes modalidades:</w:t>
      </w:r>
    </w:p>
    <w:p w:rsidR="00000000" w:rsidRDefault="00C70F9D">
      <w:pPr>
        <w:spacing w:line="219"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8"/>
        </w:rPr>
      </w:pPr>
      <w:r>
        <w:rPr>
          <w:rFonts w:ascii="Arial" w:eastAsia="Arial" w:hAnsi="Arial"/>
          <w:sz w:val="19"/>
        </w:rPr>
        <w:t>I.-</w:t>
      </w:r>
      <w:r>
        <w:rPr>
          <w:rFonts w:ascii="Times New Roman" w:eastAsia="Times New Roman" w:hAnsi="Times New Roman"/>
        </w:rPr>
        <w:tab/>
      </w:r>
      <w:r>
        <w:rPr>
          <w:rFonts w:ascii="Arial" w:eastAsia="Arial" w:hAnsi="Arial"/>
          <w:sz w:val="18"/>
        </w:rPr>
        <w:t>Por licitación pública;</w:t>
      </w:r>
    </w:p>
    <w:p w:rsidR="00000000" w:rsidRDefault="00C70F9D">
      <w:pPr>
        <w:spacing w:line="219" w:lineRule="exact"/>
        <w:rPr>
          <w:rFonts w:ascii="Times New Roman" w:eastAsia="Times New Roman" w:hAnsi="Times New Roman"/>
        </w:rPr>
      </w:pPr>
    </w:p>
    <w:p w:rsidR="00000000" w:rsidRDefault="00C70F9D">
      <w:pPr>
        <w:numPr>
          <w:ilvl w:val="0"/>
          <w:numId w:val="1"/>
        </w:numPr>
        <w:tabs>
          <w:tab w:val="left" w:pos="1160"/>
        </w:tabs>
        <w:spacing w:line="0" w:lineRule="atLeast"/>
        <w:ind w:left="1160" w:hanging="1140"/>
        <w:rPr>
          <w:rFonts w:ascii="Arial" w:eastAsia="Arial" w:hAnsi="Arial"/>
          <w:sz w:val="19"/>
        </w:rPr>
      </w:pPr>
      <w:r>
        <w:rPr>
          <w:rFonts w:ascii="Arial" w:eastAsia="Arial" w:hAnsi="Arial"/>
          <w:sz w:val="19"/>
        </w:rPr>
        <w:t>Por invitación</w:t>
      </w:r>
      <w:r>
        <w:rPr>
          <w:rFonts w:ascii="Arial" w:eastAsia="Arial" w:hAnsi="Arial"/>
          <w:sz w:val="19"/>
        </w:rPr>
        <w:t xml:space="preserve"> restringida a cuando menos tres Contratistas; y,</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10</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11" w:name="page11"/>
      <w:bookmarkEnd w:id="11"/>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8"/>
        </w:rPr>
      </w:pPr>
      <w:r>
        <w:rPr>
          <w:rFonts w:ascii="Arial" w:eastAsia="Arial" w:hAnsi="Arial"/>
          <w:sz w:val="19"/>
        </w:rPr>
        <w:t>III.-</w:t>
      </w:r>
      <w:r>
        <w:rPr>
          <w:rFonts w:ascii="Times New Roman" w:eastAsia="Times New Roman" w:hAnsi="Times New Roman"/>
        </w:rPr>
        <w:tab/>
      </w:r>
      <w:r>
        <w:rPr>
          <w:rFonts w:ascii="Arial" w:eastAsia="Arial" w:hAnsi="Arial"/>
          <w:sz w:val="18"/>
        </w:rPr>
        <w:t>Por adjudicación directa.</w:t>
      </w:r>
    </w:p>
    <w:p w:rsidR="00000000" w:rsidRDefault="00C70F9D">
      <w:pPr>
        <w:spacing w:line="225"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26.- </w:t>
      </w:r>
      <w:r>
        <w:rPr>
          <w:rFonts w:ascii="Arial" w:eastAsia="Arial" w:hAnsi="Arial"/>
          <w:sz w:val="19"/>
        </w:rPr>
        <w:t>La contratación de obra púb</w:t>
      </w:r>
      <w:r>
        <w:rPr>
          <w:rFonts w:ascii="Arial" w:eastAsia="Arial" w:hAnsi="Arial"/>
          <w:sz w:val="19"/>
        </w:rPr>
        <w:t>lica, por Dependencias y</w:t>
      </w:r>
      <w:r>
        <w:rPr>
          <w:rFonts w:ascii="Arial" w:eastAsia="Arial" w:hAnsi="Arial"/>
          <w:b/>
          <w:sz w:val="19"/>
        </w:rPr>
        <w:t xml:space="preserve"> </w:t>
      </w:r>
      <w:r>
        <w:rPr>
          <w:rFonts w:ascii="Arial" w:eastAsia="Arial" w:hAnsi="Arial"/>
          <w:sz w:val="19"/>
        </w:rPr>
        <w:t>Entidades solo podrá llevarse a cabo cuando se tenga saldo disponible en las partidas correspondientes del presupuesto aprobado, y se cuente con los títulos de propiedad debidamente inscritos en los Registros Públicos a favor de la</w:t>
      </w:r>
      <w:r>
        <w:rPr>
          <w:rFonts w:ascii="Arial" w:eastAsia="Arial" w:hAnsi="Arial"/>
          <w:sz w:val="19"/>
        </w:rPr>
        <w:t>s Dependencias, Entidades y Ayuntamientos, además deberán contar con los estudios y proyectos, las normas y especificaciones de construcción y programas de ejecución; salvo casos excepcionales a juicio de la Secretaría y previa autorización del COPLADE, po</w:t>
      </w:r>
      <w:r>
        <w:rPr>
          <w:rFonts w:ascii="Arial" w:eastAsia="Arial" w:hAnsi="Arial"/>
          <w:sz w:val="19"/>
        </w:rPr>
        <w:t>drán convocarse sin contar con tales requisitos.</w:t>
      </w:r>
    </w:p>
    <w:p w:rsidR="00000000" w:rsidRDefault="00C70F9D">
      <w:pPr>
        <w:spacing w:line="231"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Los servidores públicos que autoricen actos en contravención a lo dispuesto en este artículo, se harán acreedores a las sanciones previstas por la Ley de Responsabilidades de los Servidores Públicos del Est</w:t>
      </w:r>
      <w:r>
        <w:rPr>
          <w:rFonts w:ascii="Arial" w:eastAsia="Arial" w:hAnsi="Arial"/>
          <w:sz w:val="19"/>
        </w:rPr>
        <w:t>ado y Municipios de Oaxaca y disposiciones aplicables.</w:t>
      </w:r>
    </w:p>
    <w:p w:rsidR="00000000" w:rsidRDefault="00C70F9D">
      <w:pPr>
        <w:spacing w:line="217"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 BIS</w:t>
      </w:r>
    </w:p>
    <w:p w:rsidR="00000000" w:rsidRDefault="00C70F9D">
      <w:pPr>
        <w:spacing w:line="0" w:lineRule="atLeast"/>
        <w:jc w:val="center"/>
        <w:rPr>
          <w:rFonts w:ascii="Arial" w:eastAsia="Arial" w:hAnsi="Arial"/>
          <w:b/>
          <w:sz w:val="19"/>
        </w:rPr>
      </w:pPr>
      <w:r>
        <w:rPr>
          <w:rFonts w:ascii="Arial" w:eastAsia="Arial" w:hAnsi="Arial"/>
          <w:b/>
          <w:sz w:val="19"/>
        </w:rPr>
        <w:t>DEL PADRÓN DE CONTRATISTAS DE OBRA PÚBLICA</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26 A.- </w:t>
      </w:r>
      <w:r>
        <w:rPr>
          <w:rFonts w:ascii="Arial" w:eastAsia="Arial" w:hAnsi="Arial"/>
          <w:sz w:val="19"/>
        </w:rPr>
        <w:t>La Secretaría y Los Ayuntamientos llevarán, cada uno de</w:t>
      </w:r>
      <w:r>
        <w:rPr>
          <w:rFonts w:ascii="Arial" w:eastAsia="Arial" w:hAnsi="Arial"/>
          <w:b/>
          <w:sz w:val="19"/>
        </w:rPr>
        <w:t xml:space="preserve"> </w:t>
      </w:r>
      <w:r>
        <w:rPr>
          <w:rFonts w:ascii="Arial" w:eastAsia="Arial" w:hAnsi="Arial"/>
          <w:sz w:val="19"/>
        </w:rPr>
        <w:t>ellos un Padrón de Contratistas de Obra Pública, lo mantendrán perman</w:t>
      </w:r>
      <w:r>
        <w:rPr>
          <w:rFonts w:ascii="Arial" w:eastAsia="Arial" w:hAnsi="Arial"/>
          <w:sz w:val="19"/>
        </w:rPr>
        <w:t>entemente actualizado, y clasificarán a los contratistas registrados en el mismo, de acuerdo a su capacidad técnica, económica, objeto social o giro de negocios que desarrolle. Este padrón será publicado en el Periódico Oficial del Estado.</w:t>
      </w:r>
    </w:p>
    <w:p w:rsidR="00000000" w:rsidRDefault="00C70F9D">
      <w:pPr>
        <w:spacing w:line="232"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sz w:val="19"/>
        </w:rPr>
        <w:t>El registro o r</w:t>
      </w:r>
      <w:r>
        <w:rPr>
          <w:rFonts w:ascii="Arial" w:eastAsia="Arial" w:hAnsi="Arial"/>
          <w:sz w:val="19"/>
        </w:rPr>
        <w:t>enovación en el Padrón será obligatorio, por lo que sólo se podrán celebrar contratos con los contratistas que acrediten estar debidamente inscritos en el Padrón, y tendrán el costo que señalen las leyes de ingresos Estatal y Municipales del ejercicio fisc</w:t>
      </w:r>
      <w:r>
        <w:rPr>
          <w:rFonts w:ascii="Arial" w:eastAsia="Arial" w:hAnsi="Arial"/>
          <w:sz w:val="19"/>
        </w:rPr>
        <w:t>al que corresponda, con vigencia para un ejercicio fiscal. Los Contratistas, para renovar su registro, deberán de presentar su solicitud dentro de los quince días hábiles anteriores a su vencimiento, si omiten presentar la solicitud en el plazo indicado te</w:t>
      </w:r>
      <w:r>
        <w:rPr>
          <w:rFonts w:ascii="Arial" w:eastAsia="Arial" w:hAnsi="Arial"/>
          <w:sz w:val="19"/>
        </w:rPr>
        <w:t>ndrá como consecuencia la suspensión del registro solicitado.</w:t>
      </w:r>
    </w:p>
    <w:p w:rsidR="00000000" w:rsidRDefault="00C70F9D">
      <w:pPr>
        <w:spacing w:line="200" w:lineRule="exact"/>
        <w:rPr>
          <w:rFonts w:ascii="Times New Roman" w:eastAsia="Times New Roman" w:hAnsi="Times New Roman"/>
        </w:rPr>
      </w:pPr>
    </w:p>
    <w:p w:rsidR="00000000" w:rsidRDefault="00C70F9D">
      <w:pPr>
        <w:spacing w:line="234"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26 B.- </w:t>
      </w:r>
      <w:r>
        <w:rPr>
          <w:rFonts w:ascii="Arial" w:eastAsia="Arial" w:hAnsi="Arial"/>
          <w:sz w:val="19"/>
        </w:rPr>
        <w:t>El Padrón tiene por objeto facilitar a la administración</w:t>
      </w:r>
      <w:r>
        <w:rPr>
          <w:rFonts w:ascii="Arial" w:eastAsia="Arial" w:hAnsi="Arial"/>
          <w:b/>
          <w:sz w:val="19"/>
        </w:rPr>
        <w:t xml:space="preserve"> </w:t>
      </w:r>
      <w:r>
        <w:rPr>
          <w:rFonts w:ascii="Arial" w:eastAsia="Arial" w:hAnsi="Arial"/>
          <w:sz w:val="19"/>
        </w:rPr>
        <w:t>pública estatal y municipal la información completa, confiable y oportuna sobre las personas con capacidad de prestar s</w:t>
      </w:r>
      <w:r>
        <w:rPr>
          <w:rFonts w:ascii="Arial" w:eastAsia="Arial" w:hAnsi="Arial"/>
          <w:sz w:val="19"/>
        </w:rPr>
        <w:t>ervicios para la contratación de obra pública o servicios relacionados con la misma, en las mejores condiciones de oferta, con la mejor calidad conforme a su especialidad, capacidad técnica y económica, así como por su domicilio y obtener las mejores condi</w:t>
      </w:r>
      <w:r>
        <w:rPr>
          <w:rFonts w:ascii="Arial" w:eastAsia="Arial" w:hAnsi="Arial"/>
          <w:sz w:val="19"/>
        </w:rPr>
        <w:t>ciones para contratar.</w:t>
      </w:r>
    </w:p>
    <w:p w:rsidR="00000000" w:rsidRDefault="00C70F9D">
      <w:pPr>
        <w:spacing w:line="226"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26 C.- </w:t>
      </w:r>
      <w:r>
        <w:rPr>
          <w:rFonts w:ascii="Arial" w:eastAsia="Arial" w:hAnsi="Arial"/>
          <w:sz w:val="19"/>
        </w:rPr>
        <w:t>Para ser inscritos en el Padrón los interesados deberán</w:t>
      </w:r>
      <w:r>
        <w:rPr>
          <w:rFonts w:ascii="Arial" w:eastAsia="Arial" w:hAnsi="Arial"/>
          <w:b/>
          <w:sz w:val="19"/>
        </w:rPr>
        <w:t xml:space="preserve"> </w:t>
      </w:r>
      <w:r>
        <w:rPr>
          <w:rFonts w:ascii="Arial" w:eastAsia="Arial" w:hAnsi="Arial"/>
          <w:sz w:val="19"/>
        </w:rPr>
        <w:t>solicitarlo por escrito ante la Secretaría o el Ayuntamiento que corresponda y satisfacer los requisitos siguientes:</w:t>
      </w:r>
    </w:p>
    <w:p w:rsidR="00000000" w:rsidRDefault="00C70F9D">
      <w:pPr>
        <w:spacing w:line="200" w:lineRule="exact"/>
        <w:rPr>
          <w:rFonts w:ascii="Times New Roman" w:eastAsia="Times New Roman" w:hAnsi="Times New Roman"/>
        </w:rPr>
      </w:pPr>
    </w:p>
    <w:p w:rsidR="00000000" w:rsidRDefault="00C70F9D">
      <w:pPr>
        <w:spacing w:line="21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w:t>
            </w:r>
            <w:r>
              <w:rPr>
                <w:rFonts w:ascii="Arial Narrow" w:eastAsia="Arial Narrow" w:hAnsi="Arial Narrow"/>
                <w:i/>
                <w:sz w:val="16"/>
              </w:rPr>
              <w:t>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11</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12" w:name="page12"/>
      <w:bookmarkEnd w:id="12"/>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90"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 xml:space="preserve">Acreditar fehacientemente su calidad de contratista o prestador de servicios relacionados con la obra pública legalmente establecido, mediante inscripción ante la </w:t>
      </w:r>
      <w:r>
        <w:rPr>
          <w:rFonts w:ascii="Arial" w:eastAsia="Arial" w:hAnsi="Arial"/>
          <w:sz w:val="19"/>
        </w:rPr>
        <w:t>Secretaría de Hacienda y Crédito Público en la que se especifique su giro o actividad preponderante.</w:t>
      </w:r>
    </w:p>
    <w:p w:rsidR="00000000" w:rsidRDefault="00C70F9D">
      <w:pPr>
        <w:spacing w:line="232" w:lineRule="exact"/>
        <w:rPr>
          <w:rFonts w:ascii="Times New Roman" w:eastAsia="Times New Roman" w:hAnsi="Times New Roman"/>
        </w:rPr>
      </w:pPr>
    </w:p>
    <w:p w:rsidR="00000000" w:rsidRDefault="00C70F9D">
      <w:pPr>
        <w:tabs>
          <w:tab w:val="left" w:pos="1140"/>
        </w:tabs>
        <w:spacing w:line="226" w:lineRule="auto"/>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Comprobar que se encuentra al corriente de sus obligaciones fiscales en términos de lo dispuesto en el Código Fiscal para el</w:t>
      </w:r>
    </w:p>
    <w:p w:rsidR="00000000" w:rsidRDefault="00C70F9D">
      <w:pPr>
        <w:spacing w:line="181" w:lineRule="auto"/>
        <w:ind w:left="1160"/>
        <w:rPr>
          <w:rFonts w:ascii="Arial" w:eastAsia="Arial" w:hAnsi="Arial"/>
          <w:sz w:val="11"/>
        </w:rPr>
      </w:pPr>
      <w:r>
        <w:rPr>
          <w:rFonts w:ascii="Arial" w:eastAsia="Arial" w:hAnsi="Arial"/>
          <w:sz w:val="27"/>
          <w:vertAlign w:val="subscript"/>
        </w:rPr>
        <w:t xml:space="preserve">Estado </w:t>
      </w:r>
      <w:r>
        <w:rPr>
          <w:rFonts w:ascii="Arial" w:eastAsia="Arial" w:hAnsi="Arial"/>
          <w:sz w:val="27"/>
          <w:vertAlign w:val="subscript"/>
        </w:rPr>
        <w:t xml:space="preserve">de </w:t>
      </w:r>
      <w:r>
        <w:rPr>
          <w:rFonts w:ascii="Arial" w:eastAsia="Arial" w:hAnsi="Arial"/>
          <w:sz w:val="27"/>
          <w:vertAlign w:val="subscript"/>
        </w:rPr>
        <w:t>Oaxaca;</w:t>
      </w:r>
      <w:r>
        <w:rPr>
          <w:rFonts w:ascii="Arial" w:eastAsia="Arial" w:hAnsi="Arial"/>
          <w:sz w:val="11"/>
        </w:rPr>
        <w:t xml:space="preserve"> (Refor</w:t>
      </w:r>
      <w:r>
        <w:rPr>
          <w:rFonts w:ascii="Arial" w:eastAsia="Arial" w:hAnsi="Arial"/>
          <w:sz w:val="11"/>
        </w:rPr>
        <w:t>ma según Decreto No. 18 PPOE Extra de fecha 31-12-2013)</w:t>
      </w:r>
    </w:p>
    <w:p w:rsidR="00000000" w:rsidRDefault="00C70F9D">
      <w:pPr>
        <w:spacing w:line="230"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Cuando se trate de personas morales deberán exhibir copia certificada de la escritura o acta constitutiva, debidamente inscrita en el Registro Público de la Propiedad, así como sus modificacion</w:t>
      </w:r>
      <w:r>
        <w:rPr>
          <w:rFonts w:ascii="Arial" w:eastAsia="Arial" w:hAnsi="Arial"/>
          <w:sz w:val="19"/>
        </w:rPr>
        <w:t>es si las hubiera, en caso de haber sido creadas por disposición legal, deberán indicar esta circunstancia; y tratándose de fideicomisos, el contrato correspondiente;</w:t>
      </w:r>
    </w:p>
    <w:p w:rsidR="00000000" w:rsidRDefault="00C70F9D">
      <w:pPr>
        <w:spacing w:line="229" w:lineRule="exact"/>
        <w:rPr>
          <w:rFonts w:ascii="Times New Roman" w:eastAsia="Times New Roman" w:hAnsi="Times New Roman"/>
        </w:rPr>
      </w:pPr>
    </w:p>
    <w:p w:rsidR="00000000" w:rsidRDefault="00C70F9D">
      <w:pPr>
        <w:spacing w:line="237" w:lineRule="auto"/>
        <w:ind w:left="1160" w:right="20"/>
        <w:jc w:val="both"/>
        <w:rPr>
          <w:rFonts w:ascii="Arial" w:eastAsia="Arial" w:hAnsi="Arial"/>
          <w:sz w:val="19"/>
        </w:rPr>
      </w:pPr>
      <w:r>
        <w:rPr>
          <w:rFonts w:ascii="Arial" w:eastAsia="Arial" w:hAnsi="Arial"/>
          <w:sz w:val="19"/>
        </w:rPr>
        <w:t>Los representantes o apoderados legales de las personas morales, deberán presentar copia</w:t>
      </w:r>
      <w:r>
        <w:rPr>
          <w:rFonts w:ascii="Arial" w:eastAsia="Arial" w:hAnsi="Arial"/>
          <w:sz w:val="19"/>
        </w:rPr>
        <w:t xml:space="preserve"> certificada de identificación oficial con fotografía, así como de su registro federal de contribuyentes y su Clave única de Registro de Población (CURP);</w:t>
      </w:r>
    </w:p>
    <w:p w:rsidR="00000000" w:rsidRDefault="00C70F9D">
      <w:pPr>
        <w:spacing w:line="232"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Las personas físicas deberán presentar copia certificada de identificación oficial con fotograf</w:t>
      </w:r>
      <w:r>
        <w:rPr>
          <w:rFonts w:ascii="Arial" w:eastAsia="Arial" w:hAnsi="Arial"/>
          <w:sz w:val="19"/>
        </w:rPr>
        <w:t>ía, así como de su registro federal de contribuyentes y su Clave única de Registro de Población (CURP);</w:t>
      </w:r>
    </w:p>
    <w:p w:rsidR="00000000" w:rsidRDefault="00C70F9D">
      <w:pPr>
        <w:spacing w:line="229"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w:t>
      </w:r>
      <w:r>
        <w:rPr>
          <w:rFonts w:ascii="Times New Roman" w:eastAsia="Times New Roman" w:hAnsi="Times New Roman"/>
        </w:rPr>
        <w:tab/>
      </w:r>
      <w:r>
        <w:rPr>
          <w:rFonts w:ascii="Arial" w:eastAsia="Arial" w:hAnsi="Arial"/>
          <w:sz w:val="19"/>
        </w:rPr>
        <w:t>Proporcionar la información y documentación necesaria para acreditar su solvencia económica y capacidad de prestar servicios para la contratación d</w:t>
      </w:r>
      <w:r>
        <w:rPr>
          <w:rFonts w:ascii="Arial" w:eastAsia="Arial" w:hAnsi="Arial"/>
          <w:sz w:val="19"/>
        </w:rPr>
        <w:t>e obra pública o servicios relacionados con la misma;</w:t>
      </w:r>
    </w:p>
    <w:p w:rsidR="00000000" w:rsidRDefault="00C70F9D">
      <w:pPr>
        <w:spacing w:line="229"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Exhibir currículum, mismo que en su caso, contendrá una relación de contratos celebrados en los dos últimos años con la administración pública, los vigentes y los que tengan pendientes de cumplir,</w:t>
      </w:r>
      <w:r>
        <w:rPr>
          <w:rFonts w:ascii="Arial" w:eastAsia="Arial" w:hAnsi="Arial"/>
          <w:sz w:val="19"/>
        </w:rPr>
        <w:t xml:space="preserve"> en el caso que sea procedente;</w:t>
      </w:r>
    </w:p>
    <w:p w:rsidR="00000000" w:rsidRDefault="00C70F9D">
      <w:pPr>
        <w:spacing w:line="230"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VII.-</w:t>
      </w:r>
      <w:r>
        <w:rPr>
          <w:rFonts w:ascii="Times New Roman" w:eastAsia="Times New Roman" w:hAnsi="Times New Roman"/>
        </w:rPr>
        <w:tab/>
      </w:r>
      <w:r>
        <w:rPr>
          <w:rFonts w:ascii="Arial" w:eastAsia="Arial" w:hAnsi="Arial"/>
          <w:sz w:val="19"/>
        </w:rPr>
        <w:t>Acreditar haber cumplido con los registros que exijan las disposiciones de orden fiscal, mediante la presentación de original y fotocopia simple de los mismos para su cotejo;</w:t>
      </w:r>
    </w:p>
    <w:p w:rsidR="00000000" w:rsidRDefault="00C70F9D">
      <w:pPr>
        <w:spacing w:line="220"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8"/>
        </w:rPr>
      </w:pPr>
      <w:r>
        <w:rPr>
          <w:rFonts w:ascii="Arial" w:eastAsia="Arial" w:hAnsi="Arial"/>
          <w:sz w:val="19"/>
        </w:rPr>
        <w:t>VIII.-</w:t>
      </w:r>
      <w:r>
        <w:rPr>
          <w:rFonts w:ascii="Times New Roman" w:eastAsia="Times New Roman" w:hAnsi="Times New Roman"/>
        </w:rPr>
        <w:tab/>
      </w:r>
      <w:r>
        <w:rPr>
          <w:rFonts w:ascii="Arial" w:eastAsia="Arial" w:hAnsi="Arial"/>
          <w:sz w:val="18"/>
        </w:rPr>
        <w:t>Proporcionar estados financieros;</w:t>
      </w:r>
    </w:p>
    <w:p w:rsidR="00000000" w:rsidRDefault="00C70F9D">
      <w:pPr>
        <w:spacing w:line="227"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IX.-</w:t>
      </w:r>
      <w:r>
        <w:rPr>
          <w:rFonts w:ascii="Times New Roman" w:eastAsia="Times New Roman" w:hAnsi="Times New Roman"/>
        </w:rPr>
        <w:tab/>
      </w:r>
      <w:r>
        <w:rPr>
          <w:rFonts w:ascii="Arial" w:eastAsia="Arial" w:hAnsi="Arial"/>
          <w:sz w:val="19"/>
        </w:rPr>
        <w:t>Pagar los derechos que establezcan las leyes de ingresos estatal y municipales del ejercicio fiscal que corresponda y demás disposiciones aplicables; y</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12</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13" w:name="page13"/>
      <w:bookmarkEnd w:id="13"/>
      <w:r>
        <w:rPr>
          <w:rFonts w:ascii="Arial Narrow" w:eastAsia="Arial Narrow" w:hAnsi="Arial Narrow"/>
          <w:b/>
          <w:i/>
          <w:sz w:val="15"/>
        </w:rPr>
        <w:t>Ley de Obras Públicas y Servicios Re</w:t>
      </w:r>
      <w:r>
        <w:rPr>
          <w:rFonts w:ascii="Arial Narrow" w:eastAsia="Arial Narrow" w:hAnsi="Arial Narrow"/>
          <w:b/>
          <w:i/>
          <w:sz w:val="15"/>
        </w:rPr>
        <w:t>lacionados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8"/>
        </w:rPr>
      </w:pPr>
      <w:r>
        <w:rPr>
          <w:rFonts w:ascii="Arial" w:eastAsia="Arial" w:hAnsi="Arial"/>
          <w:sz w:val="19"/>
        </w:rPr>
        <w:t>X.-</w:t>
      </w:r>
      <w:r>
        <w:rPr>
          <w:rFonts w:ascii="Times New Roman" w:eastAsia="Times New Roman" w:hAnsi="Times New Roman"/>
        </w:rPr>
        <w:tab/>
      </w:r>
      <w:r>
        <w:rPr>
          <w:rFonts w:ascii="Arial" w:eastAsia="Arial" w:hAnsi="Arial"/>
          <w:sz w:val="18"/>
        </w:rPr>
        <w:t>Las demás que establezca el Reglamento respectivo.</w:t>
      </w:r>
    </w:p>
    <w:p w:rsidR="00000000" w:rsidRDefault="00C70F9D">
      <w:pPr>
        <w:spacing w:line="225"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ARTICULO 26 D.- </w:t>
      </w:r>
      <w:r>
        <w:rPr>
          <w:rFonts w:ascii="Arial" w:eastAsia="Arial" w:hAnsi="Arial"/>
          <w:sz w:val="19"/>
        </w:rPr>
        <w:t>Los Contratistas registrados en el padrón deberán</w:t>
      </w:r>
      <w:r>
        <w:rPr>
          <w:rFonts w:ascii="Arial" w:eastAsia="Arial" w:hAnsi="Arial"/>
          <w:b/>
          <w:sz w:val="19"/>
        </w:rPr>
        <w:t xml:space="preserve"> </w:t>
      </w:r>
      <w:r>
        <w:rPr>
          <w:rFonts w:ascii="Arial" w:eastAsia="Arial" w:hAnsi="Arial"/>
          <w:sz w:val="19"/>
        </w:rPr>
        <w:t>comunicar en cualquier tiempo a la Secretaría o al Ayuntamiento según sea el caso las modificaciones</w:t>
      </w:r>
      <w:r>
        <w:rPr>
          <w:rFonts w:ascii="Arial" w:eastAsia="Arial" w:hAnsi="Arial"/>
          <w:sz w:val="19"/>
        </w:rPr>
        <w:t xml:space="preserve"> relativas a datos generales, capacidad técnica o económica, o en su actividad cuando tales circunstancias puedan implicar cambios que afecten su clasificación o localización.</w:t>
      </w:r>
    </w:p>
    <w:p w:rsidR="00000000" w:rsidRDefault="00C70F9D">
      <w:pPr>
        <w:spacing w:line="229"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sz w:val="19"/>
        </w:rPr>
        <w:t>La Secretaría, las Dependencias, Entidades y Ayuntamientos deberán invitar a lo</w:t>
      </w:r>
      <w:r>
        <w:rPr>
          <w:rFonts w:ascii="Arial" w:eastAsia="Arial" w:hAnsi="Arial"/>
          <w:sz w:val="19"/>
        </w:rPr>
        <w:t>s contratistas, integrantes del Padrón, a los procedimientos de excepción, a la licitación abierta, de acuerdo con la clasificación en que estén registrados, sin perjuicio de que a falta de Contratistas o por así convenir a los intereses del contratante, s</w:t>
      </w:r>
      <w:r>
        <w:rPr>
          <w:rFonts w:ascii="Arial" w:eastAsia="Arial" w:hAnsi="Arial"/>
          <w:sz w:val="19"/>
        </w:rPr>
        <w:t>e pueda invitar a personas que no estén registradas, las que en caso de que se les adjudique el contrato, se deberán inscribir al Padrón antes de celebrar el respectivo contrato de obra o de servicios relacionados con la misma.</w:t>
      </w:r>
    </w:p>
    <w:p w:rsidR="00000000" w:rsidRDefault="00C70F9D">
      <w:pPr>
        <w:spacing w:line="226"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26 E.- </w:t>
      </w:r>
      <w:r>
        <w:rPr>
          <w:rFonts w:ascii="Arial" w:eastAsia="Arial" w:hAnsi="Arial"/>
          <w:sz w:val="19"/>
        </w:rPr>
        <w:t>La Secretar</w:t>
      </w:r>
      <w:r>
        <w:rPr>
          <w:rFonts w:ascii="Arial" w:eastAsia="Arial" w:hAnsi="Arial"/>
          <w:sz w:val="19"/>
        </w:rPr>
        <w:t>ía o el Ayuntamiento que corresponda</w:t>
      </w:r>
      <w:r>
        <w:rPr>
          <w:rFonts w:ascii="Arial" w:eastAsia="Arial" w:hAnsi="Arial"/>
          <w:b/>
          <w:sz w:val="19"/>
        </w:rPr>
        <w:t xml:space="preserve"> </w:t>
      </w:r>
      <w:r>
        <w:rPr>
          <w:rFonts w:ascii="Arial" w:eastAsia="Arial" w:hAnsi="Arial"/>
          <w:sz w:val="19"/>
        </w:rPr>
        <w:t xml:space="preserve">dentro de un término que no excederá de quince días hábiles contados a partir de la fecha de recepción de la solicitud, resolverá sobre el registro en el Padrón, actualización de datos o la modificación o ampliación de </w:t>
      </w:r>
      <w:r>
        <w:rPr>
          <w:rFonts w:ascii="Arial" w:eastAsia="Arial" w:hAnsi="Arial"/>
          <w:sz w:val="19"/>
        </w:rPr>
        <w:t>la clasificación. Transcurrido este plazo sin que haya respuesta, se tendrá por registrado al solicitante o efectuada la actualización, modificación, ampliación o su renovación respectiva. En caso de negativa, ésta deberá informarse al interesado debidamen</w:t>
      </w:r>
      <w:r>
        <w:rPr>
          <w:rFonts w:ascii="Arial" w:eastAsia="Arial" w:hAnsi="Arial"/>
          <w:sz w:val="19"/>
        </w:rPr>
        <w:t>te fundada y motivada la causa por la que se rechazó su promoción.</w:t>
      </w:r>
    </w:p>
    <w:p w:rsidR="00000000" w:rsidRDefault="00C70F9D">
      <w:pPr>
        <w:spacing w:line="229"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sz w:val="19"/>
        </w:rPr>
        <w:t>Si la solicitud fuese confusa o incompleta, la Secretaría o el Ayuntamiento, según corresponda, deberá solicitar al contratista, dentro del término de cinco días hábiles siguientes a su re</w:t>
      </w:r>
      <w:r>
        <w:rPr>
          <w:rFonts w:ascii="Arial" w:eastAsia="Arial" w:hAnsi="Arial"/>
          <w:sz w:val="19"/>
        </w:rPr>
        <w:t>cepción, que aclare o complemente dicha solicitud y si no presentara la información requerida dentro de diez días hábiles siguientes a su recepción, se tendrá por no presentada la solicitud.</w:t>
      </w:r>
    </w:p>
    <w:p w:rsidR="00000000" w:rsidRDefault="00C70F9D">
      <w:pPr>
        <w:spacing w:line="200" w:lineRule="exact"/>
        <w:rPr>
          <w:rFonts w:ascii="Times New Roman" w:eastAsia="Times New Roman" w:hAnsi="Times New Roman"/>
        </w:rPr>
      </w:pPr>
    </w:p>
    <w:p w:rsidR="00000000" w:rsidRDefault="00C70F9D">
      <w:pPr>
        <w:spacing w:line="234"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26 F.- </w:t>
      </w:r>
      <w:r>
        <w:rPr>
          <w:rFonts w:ascii="Arial" w:eastAsia="Arial" w:hAnsi="Arial"/>
          <w:sz w:val="19"/>
        </w:rPr>
        <w:t>La Soberanía o el Ayuntamiento que corresponda,</w:t>
      </w:r>
      <w:r>
        <w:rPr>
          <w:rFonts w:ascii="Arial" w:eastAsia="Arial" w:hAnsi="Arial"/>
          <w:b/>
          <w:sz w:val="19"/>
        </w:rPr>
        <w:t xml:space="preserve"> </w:t>
      </w:r>
      <w:r>
        <w:rPr>
          <w:rFonts w:ascii="Arial" w:eastAsia="Arial" w:hAnsi="Arial"/>
          <w:sz w:val="19"/>
        </w:rPr>
        <w:t>suspenderá el registro de un contratista hasta por el plazo de veinticuatro meses cuando:</w:t>
      </w:r>
    </w:p>
    <w:p w:rsidR="00000000" w:rsidRDefault="00C70F9D">
      <w:pPr>
        <w:spacing w:line="237"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0" w:lineRule="exact"/>
        <w:rPr>
          <w:rFonts w:ascii="Times New Roman" w:eastAsia="Times New Roman" w:hAnsi="Times New Roman"/>
        </w:rPr>
      </w:pPr>
      <w:r>
        <w:rPr>
          <w:rFonts w:ascii="Arial" w:eastAsia="Arial" w:hAnsi="Arial"/>
          <w:sz w:val="17"/>
        </w:rPr>
        <w:br w:type="column"/>
      </w:r>
    </w:p>
    <w:p w:rsidR="00000000" w:rsidRDefault="00C70F9D">
      <w:pPr>
        <w:spacing w:line="0" w:lineRule="atLeast"/>
        <w:rPr>
          <w:rFonts w:ascii="Arial" w:eastAsia="Arial" w:hAnsi="Arial"/>
          <w:sz w:val="19"/>
        </w:rPr>
      </w:pPr>
      <w:r>
        <w:rPr>
          <w:rFonts w:ascii="Arial" w:eastAsia="Arial" w:hAnsi="Arial"/>
          <w:sz w:val="19"/>
        </w:rPr>
        <w:t>Deje de reunir los requisitos que exige para el efecto esta Ley.</w:t>
      </w:r>
    </w:p>
    <w:p w:rsidR="00000000" w:rsidRDefault="00C70F9D">
      <w:pPr>
        <w:spacing w:line="0" w:lineRule="atLeast"/>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7"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rPr>
          <w:rFonts w:ascii="Arial" w:eastAsia="Arial" w:hAnsi="Arial"/>
          <w:sz w:val="19"/>
        </w:rPr>
      </w:pPr>
      <w:r>
        <w:rPr>
          <w:rFonts w:ascii="Arial" w:eastAsia="Arial" w:hAnsi="Arial"/>
          <w:sz w:val="19"/>
        </w:rPr>
        <w:t>Por causas imputables a él, incumpla con un contrato que se le haya adjudicado; y</w:t>
      </w:r>
    </w:p>
    <w:p w:rsidR="00000000" w:rsidRDefault="00C70F9D">
      <w:pPr>
        <w:spacing w:line="236"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9"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8"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Se niegue a dar facilidades necesarias para que los organismos e instituciones facultadas para ello ejerzan sus funciones de vigilancia, inspección, control y fiscalización.</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235" w:lineRule="auto"/>
        <w:ind w:left="20" w:right="20"/>
        <w:rPr>
          <w:rFonts w:ascii="Arial" w:eastAsia="Arial" w:hAnsi="Arial"/>
          <w:sz w:val="19"/>
        </w:rPr>
      </w:pPr>
      <w:r>
        <w:rPr>
          <w:rFonts w:ascii="Arial" w:eastAsia="Arial" w:hAnsi="Arial"/>
          <w:sz w:val="19"/>
        </w:rPr>
        <w:t xml:space="preserve">Cuando desaparezcan las causas que hubieran motivado la suspensión del </w:t>
      </w:r>
      <w:r>
        <w:rPr>
          <w:rFonts w:ascii="Arial" w:eastAsia="Arial" w:hAnsi="Arial"/>
          <w:sz w:val="19"/>
        </w:rPr>
        <w:t>registro, el contratista lo acreditará ante la Secretaría o el Ayuntamiento</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13</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14" w:name="page14"/>
      <w:bookmarkEnd w:id="14"/>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que corresponda, la que resolverá lo conducente.</w:t>
      </w:r>
    </w:p>
    <w:p w:rsidR="00000000" w:rsidRDefault="00C70F9D">
      <w:pPr>
        <w:spacing w:line="225" w:lineRule="exact"/>
        <w:rPr>
          <w:rFonts w:ascii="Times New Roman" w:eastAsia="Times New Roman" w:hAnsi="Times New Roman"/>
        </w:rPr>
      </w:pPr>
    </w:p>
    <w:p w:rsidR="00000000" w:rsidRDefault="00C70F9D">
      <w:pPr>
        <w:spacing w:line="236" w:lineRule="auto"/>
        <w:ind w:left="20" w:right="20"/>
        <w:rPr>
          <w:rFonts w:ascii="Arial" w:eastAsia="Arial" w:hAnsi="Arial"/>
          <w:sz w:val="19"/>
        </w:rPr>
      </w:pPr>
      <w:r>
        <w:rPr>
          <w:rFonts w:ascii="Arial" w:eastAsia="Arial" w:hAnsi="Arial"/>
          <w:b/>
          <w:sz w:val="19"/>
        </w:rPr>
        <w:t xml:space="preserve">ARTÍCULO 26 G.- </w:t>
      </w:r>
      <w:r>
        <w:rPr>
          <w:rFonts w:ascii="Arial" w:eastAsia="Arial" w:hAnsi="Arial"/>
          <w:sz w:val="19"/>
        </w:rPr>
        <w:t>La Secretaría o el Ayuntamiento que corresponda</w:t>
      </w:r>
      <w:r>
        <w:rPr>
          <w:rFonts w:ascii="Arial" w:eastAsia="Arial" w:hAnsi="Arial"/>
          <w:b/>
          <w:sz w:val="19"/>
        </w:rPr>
        <w:t xml:space="preserve"> </w:t>
      </w:r>
      <w:r>
        <w:rPr>
          <w:rFonts w:ascii="Arial" w:eastAsia="Arial" w:hAnsi="Arial"/>
          <w:sz w:val="19"/>
        </w:rPr>
        <w:t>cancelará el registro de Contratista cuando:</w:t>
      </w:r>
    </w:p>
    <w:p w:rsidR="00000000" w:rsidRDefault="00C70F9D">
      <w:pPr>
        <w:spacing w:line="236" w:lineRule="auto"/>
        <w:ind w:left="20" w:right="20"/>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8" w:lineRule="exact"/>
        <w:rPr>
          <w:rFonts w:ascii="Times New Roman" w:eastAsia="Times New Roman" w:hAnsi="Times New Roman"/>
        </w:rPr>
      </w:pPr>
      <w:r>
        <w:rPr>
          <w:rFonts w:ascii="Arial" w:eastAsia="Arial" w:hAnsi="Arial"/>
          <w:sz w:val="17"/>
        </w:rPr>
        <w:br w:type="column"/>
      </w:r>
    </w:p>
    <w:p w:rsidR="00000000" w:rsidRDefault="00C70F9D">
      <w:pPr>
        <w:spacing w:line="236" w:lineRule="auto"/>
        <w:ind w:right="20"/>
        <w:jc w:val="both"/>
        <w:rPr>
          <w:rFonts w:ascii="Arial" w:eastAsia="Arial" w:hAnsi="Arial"/>
          <w:sz w:val="19"/>
        </w:rPr>
      </w:pPr>
      <w:r>
        <w:rPr>
          <w:rFonts w:ascii="Arial" w:eastAsia="Arial" w:hAnsi="Arial"/>
          <w:sz w:val="19"/>
        </w:rPr>
        <w:t>La información proporcionada para el registro resulte falsa o haya actuado con dolo o mala fe en algún procedimiento de adjudicación o con</w:t>
      </w:r>
      <w:r>
        <w:rPr>
          <w:rFonts w:ascii="Arial" w:eastAsia="Arial" w:hAnsi="Arial"/>
          <w:sz w:val="19"/>
        </w:rPr>
        <w:t>tratación.</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Incurra en actos, prácticas u omisiones que lesionen el interés general o los de la economía estatal.</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32"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El contratista sea declarado en concurso mercantil.</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9"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8"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Se le declare incapacitado legalmente para celebrar actos o con</w:t>
      </w:r>
      <w:r>
        <w:rPr>
          <w:rFonts w:ascii="Arial" w:eastAsia="Arial" w:hAnsi="Arial"/>
          <w:sz w:val="19"/>
        </w:rPr>
        <w:t>tratos de los regulados por esta Ley.</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No atienda en tres ocasiones a las invitaciones que de manera fehaciente le realicen.</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No se presente, sin causa justificada, a formalizar el contrato.</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27"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Por causas imputables a él, incumpla con</w:t>
      </w:r>
      <w:r>
        <w:rPr>
          <w:rFonts w:ascii="Arial" w:eastAsia="Arial" w:hAnsi="Arial"/>
          <w:sz w:val="19"/>
        </w:rPr>
        <w:t xml:space="preserve"> un contrato que se le haya adjudicado y perjudique gravemente los intereses de la administración pública.</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VIII.-</w:t>
      </w:r>
    </w:p>
    <w:p w:rsidR="00000000" w:rsidRDefault="00C70F9D">
      <w:pPr>
        <w:spacing w:line="220"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9"/>
        </w:rPr>
      </w:pPr>
      <w:r>
        <w:rPr>
          <w:rFonts w:ascii="Arial" w:eastAsia="Arial" w:hAnsi="Arial"/>
          <w:sz w:val="19"/>
        </w:rPr>
        <w:t>Existan a su cargo créditos fiscales firmes; y</w:t>
      </w:r>
    </w:p>
    <w:p w:rsidR="00000000" w:rsidRDefault="00C70F9D">
      <w:pPr>
        <w:spacing w:line="0" w:lineRule="atLeast"/>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8"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IX.-</w:t>
      </w:r>
    </w:p>
    <w:p w:rsidR="00000000" w:rsidRDefault="00C70F9D">
      <w:pPr>
        <w:spacing w:line="227"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 xml:space="preserve">No proporcione la información solicitada por la autoridad competente, en términos </w:t>
      </w:r>
      <w:r>
        <w:rPr>
          <w:rFonts w:ascii="Arial" w:eastAsia="Arial" w:hAnsi="Arial"/>
          <w:sz w:val="19"/>
        </w:rPr>
        <w:t>del artículo 46-A del Código Fiscal para el Estado de Oaxaca y demás disposiciones aplicables.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w:t>
      </w:r>
    </w:p>
    <w:p w:rsidR="00000000" w:rsidRDefault="00C70F9D">
      <w:pPr>
        <w:spacing w:line="0" w:lineRule="atLeast"/>
        <w:ind w:right="20"/>
        <w:jc w:val="center"/>
        <w:rPr>
          <w:rFonts w:ascii="Arial" w:eastAsia="Arial" w:hAnsi="Arial"/>
          <w:b/>
          <w:sz w:val="19"/>
        </w:rPr>
      </w:pPr>
      <w:r>
        <w:rPr>
          <w:rFonts w:ascii="Arial" w:eastAsia="Arial" w:hAnsi="Arial"/>
          <w:b/>
          <w:sz w:val="19"/>
        </w:rPr>
        <w:t>DEL PROCEDIMIENTO DE LA LICITACION PÚBLICA</w:t>
      </w:r>
    </w:p>
    <w:p w:rsidR="00000000" w:rsidRDefault="00C70F9D">
      <w:pPr>
        <w:spacing w:line="0" w:lineRule="atLeast"/>
        <w:ind w:right="20"/>
        <w:jc w:val="center"/>
        <w:rPr>
          <w:rFonts w:ascii="Arial" w:eastAsia="Arial" w:hAnsi="Arial"/>
          <w:b/>
          <w:sz w:val="19"/>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27.- </w:t>
      </w:r>
      <w:r>
        <w:rPr>
          <w:rFonts w:ascii="Arial" w:eastAsia="Arial" w:hAnsi="Arial"/>
          <w:sz w:val="19"/>
        </w:rPr>
        <w:t>Las obras públicas que se contraten por licitación pública, se</w:t>
      </w:r>
      <w:r>
        <w:rPr>
          <w:rFonts w:ascii="Arial" w:eastAsia="Arial" w:hAnsi="Arial"/>
          <w:b/>
          <w:sz w:val="19"/>
        </w:rPr>
        <w:t xml:space="preserve"> </w:t>
      </w:r>
      <w:r>
        <w:rPr>
          <w:rFonts w:ascii="Arial" w:eastAsia="Arial" w:hAnsi="Arial"/>
          <w:sz w:val="19"/>
        </w:rPr>
        <w:t>basarán en la convocatori</w:t>
      </w:r>
      <w:r>
        <w:rPr>
          <w:rFonts w:ascii="Arial" w:eastAsia="Arial" w:hAnsi="Arial"/>
          <w:sz w:val="19"/>
        </w:rPr>
        <w:t>a que formulará la convocante para que los contratistas presenten proposiciones solventes en sobre cerrado, que será abierto de manera pública, a fin de asegurar al Estado o Municipios, las mejores condiciones disponibles en cuanto a precio, calidad, finan</w:t>
      </w:r>
      <w:r>
        <w:rPr>
          <w:rFonts w:ascii="Arial" w:eastAsia="Arial" w:hAnsi="Arial"/>
          <w:sz w:val="19"/>
        </w:rPr>
        <w:t>ciamiento, oportunidad y demás circunstancias pertinentes.</w:t>
      </w:r>
    </w:p>
    <w:p w:rsidR="00000000" w:rsidRDefault="00C70F9D">
      <w:pPr>
        <w:spacing w:line="234"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Las etapas que comprenderá el procedimiento de licitación pública, son las siguientes:</w:t>
      </w:r>
    </w:p>
    <w:p w:rsidR="00000000" w:rsidRDefault="00C70F9D">
      <w:pPr>
        <w:spacing w:line="2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4280"/>
        <w:gridCol w:w="1620"/>
      </w:tblGrid>
      <w:tr w:rsidR="00000000">
        <w:trPr>
          <w:trHeight w:val="218"/>
        </w:trPr>
        <w:tc>
          <w:tcPr>
            <w:tcW w:w="7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4280" w:type="dxa"/>
            <w:shd w:val="clear" w:color="auto" w:fill="auto"/>
            <w:vAlign w:val="bottom"/>
          </w:tcPr>
          <w:p w:rsidR="00000000" w:rsidRDefault="00C70F9D">
            <w:pPr>
              <w:spacing w:line="0" w:lineRule="atLeast"/>
              <w:ind w:left="460"/>
              <w:rPr>
                <w:rFonts w:ascii="Arial" w:eastAsia="Arial" w:hAnsi="Arial"/>
                <w:sz w:val="19"/>
              </w:rPr>
            </w:pPr>
            <w:r>
              <w:rPr>
                <w:rFonts w:ascii="Arial" w:eastAsia="Arial" w:hAnsi="Arial"/>
                <w:sz w:val="19"/>
              </w:rPr>
              <w:t>Publicación de la convocatoria;</w:t>
            </w:r>
          </w:p>
        </w:tc>
        <w:tc>
          <w:tcPr>
            <w:tcW w:w="16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4280" w:type="dxa"/>
            <w:shd w:val="clear" w:color="auto" w:fill="auto"/>
            <w:vAlign w:val="bottom"/>
          </w:tcPr>
          <w:p w:rsidR="00000000" w:rsidRDefault="00C70F9D">
            <w:pPr>
              <w:spacing w:line="0" w:lineRule="atLeast"/>
              <w:ind w:left="460"/>
              <w:rPr>
                <w:rFonts w:ascii="Arial" w:eastAsia="Arial" w:hAnsi="Arial"/>
                <w:sz w:val="19"/>
              </w:rPr>
            </w:pPr>
            <w:r>
              <w:rPr>
                <w:rFonts w:ascii="Arial" w:eastAsia="Arial" w:hAnsi="Arial"/>
                <w:sz w:val="19"/>
              </w:rPr>
              <w:t>Venta de bases;</w:t>
            </w:r>
          </w:p>
        </w:tc>
        <w:tc>
          <w:tcPr>
            <w:tcW w:w="162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632"/>
        </w:trPr>
        <w:tc>
          <w:tcPr>
            <w:tcW w:w="498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62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498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w:t>
            </w:r>
            <w:r>
              <w:rPr>
                <w:rFonts w:ascii="Arial Narrow" w:eastAsia="Arial Narrow" w:hAnsi="Arial Narrow"/>
                <w:i/>
                <w:sz w:val="16"/>
              </w:rPr>
              <w:t>el Estado</w:t>
            </w:r>
          </w:p>
        </w:tc>
        <w:tc>
          <w:tcPr>
            <w:tcW w:w="1620" w:type="dxa"/>
            <w:shd w:val="clear" w:color="auto" w:fill="B3B3B3"/>
            <w:vAlign w:val="bottom"/>
          </w:tcPr>
          <w:p w:rsidR="00000000" w:rsidRDefault="00C70F9D">
            <w:pPr>
              <w:spacing w:line="183" w:lineRule="exact"/>
              <w:ind w:right="180"/>
              <w:jc w:val="right"/>
              <w:rPr>
                <w:rFonts w:ascii="Arial Narrow" w:eastAsia="Arial Narrow" w:hAnsi="Arial Narrow"/>
                <w:sz w:val="16"/>
              </w:rPr>
            </w:pPr>
            <w:r>
              <w:rPr>
                <w:rFonts w:ascii="Arial Narrow" w:eastAsia="Arial Narrow" w:hAnsi="Arial Narrow"/>
                <w:sz w:val="16"/>
              </w:rPr>
              <w:t>14</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15" w:name="page15"/>
      <w:bookmarkEnd w:id="15"/>
      <w:r>
        <w:rPr>
          <w:rFonts w:ascii="Arial Narrow" w:eastAsia="Arial Narrow" w:hAnsi="Arial Narrow"/>
          <w:b/>
          <w:i/>
          <w:sz w:val="15"/>
        </w:rPr>
        <w:t>Ley de Obras Públicas y Servicios Relacionados del Estado de Oaxaca</w:t>
      </w:r>
    </w:p>
    <w:p w:rsidR="00000000" w:rsidRDefault="00C70F9D">
      <w:pPr>
        <w:spacing w:line="0" w:lineRule="atLeast"/>
        <w:ind w:left="2160"/>
        <w:rPr>
          <w:rFonts w:ascii="Arial Narrow" w:eastAsia="Arial Narrow" w:hAnsi="Arial Narrow"/>
          <w:b/>
          <w:i/>
          <w:sz w:val="15"/>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00" w:lineRule="exact"/>
        <w:rPr>
          <w:rFonts w:ascii="Times New Roman" w:eastAsia="Times New Roman" w:hAnsi="Times New Roman"/>
        </w:rPr>
      </w:pPr>
      <w:r>
        <w:rPr>
          <w:rFonts w:ascii="Arial" w:eastAsia="Arial" w:hAnsi="Arial"/>
          <w:sz w:val="19"/>
        </w:rPr>
        <w:br w:type="column"/>
      </w:r>
    </w:p>
    <w:p w:rsidR="00000000" w:rsidRDefault="00C70F9D">
      <w:pPr>
        <w:spacing w:line="281" w:lineRule="exact"/>
        <w:rPr>
          <w:rFonts w:ascii="Times New Roman" w:eastAsia="Times New Roman" w:hAnsi="Times New Roman"/>
        </w:rPr>
      </w:pPr>
    </w:p>
    <w:p w:rsidR="00000000" w:rsidRDefault="00C70F9D">
      <w:pPr>
        <w:spacing w:line="235" w:lineRule="auto"/>
        <w:ind w:right="20"/>
        <w:rPr>
          <w:rFonts w:ascii="Arial" w:eastAsia="Arial" w:hAnsi="Arial"/>
          <w:sz w:val="19"/>
        </w:rPr>
      </w:pPr>
      <w:r>
        <w:rPr>
          <w:rFonts w:ascii="Arial" w:eastAsia="Arial" w:hAnsi="Arial"/>
          <w:sz w:val="19"/>
        </w:rPr>
        <w:t>Visita al lugar en donde se realizará la obra y la junta de aclaraciones;</w:t>
      </w:r>
    </w:p>
    <w:p w:rsidR="00000000" w:rsidRDefault="00C70F9D">
      <w:pPr>
        <w:spacing w:line="235"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9"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8"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Presentación, recepción y apertura de las propuestas técnicas y económicas;</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Análisis de propuestas y emisión del dictamen;</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Notificación del fallo; y,</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27"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Suscripción del contrato.</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b/>
          <w:sz w:val="19"/>
        </w:rPr>
        <w:t xml:space="preserve">ARTÍCULO 28.- </w:t>
      </w:r>
      <w:r>
        <w:rPr>
          <w:rFonts w:ascii="Arial" w:eastAsia="Arial" w:hAnsi="Arial"/>
          <w:sz w:val="19"/>
        </w:rPr>
        <w:t>Las licitaciones públicas podrán ser:</w:t>
      </w:r>
    </w:p>
    <w:p w:rsidR="00000000" w:rsidRDefault="00C70F9D">
      <w:pPr>
        <w:spacing w:line="230"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Estatales, cuando por el monto de la obra así proceda, la publicación de</w:t>
      </w:r>
      <w:r>
        <w:rPr>
          <w:rFonts w:ascii="Arial" w:eastAsia="Arial" w:hAnsi="Arial"/>
          <w:sz w:val="19"/>
        </w:rPr>
        <w:t xml:space="preserve"> la convocatoria en el Periódico Oficial del Gobierno del Estado y en un diario de mayor circulación en el Estado;</w:t>
      </w:r>
    </w:p>
    <w:p w:rsidR="00000000" w:rsidRDefault="00C70F9D">
      <w:pPr>
        <w:spacing w:line="22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700"/>
        <w:gridCol w:w="4380"/>
        <w:gridCol w:w="340"/>
        <w:gridCol w:w="1140"/>
      </w:tblGrid>
      <w:tr w:rsidR="00000000">
        <w:trPr>
          <w:trHeight w:val="218"/>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II.-</w:t>
            </w: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Nacionales, cuando por el monto de la obra así proceda, 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publicación se haga en el Diario Oficial de la Federación y en</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43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un diario</w:t>
            </w:r>
            <w:r>
              <w:rPr>
                <w:rFonts w:ascii="Arial" w:eastAsia="Arial" w:hAnsi="Arial"/>
                <w:sz w:val="19"/>
              </w:rPr>
              <w:t xml:space="preserve"> de mayor circulación en el país; e,</w:t>
            </w:r>
          </w:p>
        </w:tc>
        <w:tc>
          <w:tcPr>
            <w:tcW w:w="340" w:type="dxa"/>
            <w:shd w:val="clear" w:color="auto" w:fill="auto"/>
            <w:vAlign w:val="bottom"/>
          </w:tcPr>
          <w:p w:rsidR="00000000" w:rsidRDefault="00C70F9D">
            <w:pPr>
              <w:spacing w:line="0" w:lineRule="atLeast"/>
              <w:rPr>
                <w:rFonts w:ascii="Times New Roman" w:eastAsia="Times New Roman" w:hAnsi="Times New Roman"/>
                <w:sz w:val="18"/>
              </w:rPr>
            </w:pPr>
          </w:p>
        </w:tc>
        <w:tc>
          <w:tcPr>
            <w:tcW w:w="11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III.-</w:t>
            </w: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Internacionales, cuando por el monto y características técnicas</w:t>
            </w:r>
          </w:p>
        </w:tc>
      </w:tr>
      <w:tr w:rsidR="00000000">
        <w:trPr>
          <w:trHeight w:val="219"/>
        </w:trPr>
        <w:tc>
          <w:tcPr>
            <w:tcW w:w="70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de  las  obras  así  proceda,  se  convocará  a  contratistas</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nacionales y extranjeros,  publicándose la convocatoria en el</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Diario Oficial d</w:t>
            </w:r>
            <w:r>
              <w:rPr>
                <w:rFonts w:ascii="Arial" w:eastAsia="Arial" w:hAnsi="Arial"/>
                <w:sz w:val="19"/>
              </w:rPr>
              <w:t>e la Federación y en un diario de circulación</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nacional.  Solamente  se  realizarán  licitaciones  de  carácter</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internacional,  cuando  previa  investigación  de  mercado,  que</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472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realice la Dependencia Entidad o Ayuntamiento</w:t>
            </w:r>
          </w:p>
        </w:tc>
        <w:tc>
          <w:tcPr>
            <w:tcW w:w="11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convocante,</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43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 xml:space="preserve">se  advierta  </w:t>
            </w:r>
            <w:r>
              <w:rPr>
                <w:rFonts w:ascii="Arial" w:eastAsia="Arial" w:hAnsi="Arial"/>
                <w:sz w:val="19"/>
              </w:rPr>
              <w:t>que  los  contratistas  nacionales</w:t>
            </w:r>
          </w:p>
        </w:tc>
        <w:tc>
          <w:tcPr>
            <w:tcW w:w="340" w:type="dxa"/>
            <w:shd w:val="clear" w:color="auto" w:fill="auto"/>
            <w:vAlign w:val="bottom"/>
          </w:tcPr>
          <w:p w:rsidR="00000000" w:rsidRDefault="00C70F9D">
            <w:pPr>
              <w:spacing w:line="0" w:lineRule="atLeast"/>
              <w:ind w:left="60"/>
              <w:rPr>
                <w:rFonts w:ascii="Arial" w:eastAsia="Arial" w:hAnsi="Arial"/>
                <w:sz w:val="19"/>
              </w:rPr>
            </w:pPr>
            <w:r>
              <w:rPr>
                <w:rFonts w:ascii="Arial" w:eastAsia="Arial" w:hAnsi="Arial"/>
                <w:sz w:val="19"/>
              </w:rPr>
              <w:t>no</w:t>
            </w:r>
          </w:p>
        </w:tc>
        <w:tc>
          <w:tcPr>
            <w:tcW w:w="11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cuentan  con</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43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la  capacidad técnica  y  económica  para  la</w:t>
            </w:r>
          </w:p>
        </w:tc>
        <w:tc>
          <w:tcPr>
            <w:tcW w:w="1480" w:type="dxa"/>
            <w:gridSpan w:val="2"/>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ejecución  de  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obra  pública  de  que  se  trate;  cuando  sea  conveniente  en</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términos del precio, o bien, cuando sea obligatorio conforme 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lo es</w:t>
            </w:r>
            <w:r>
              <w:rPr>
                <w:rFonts w:ascii="Arial" w:eastAsia="Arial" w:hAnsi="Arial"/>
                <w:sz w:val="19"/>
              </w:rPr>
              <w:t>tablecido en los Tratados Internacionales  o  se  refiere  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obra  pública  financiada  con  créditos  externos  otorgados  al</w:t>
            </w:r>
          </w:p>
        </w:tc>
      </w:tr>
      <w:tr w:rsidR="00000000">
        <w:trPr>
          <w:trHeight w:val="219"/>
        </w:trPr>
        <w:tc>
          <w:tcPr>
            <w:tcW w:w="700" w:type="dxa"/>
            <w:shd w:val="clear" w:color="auto" w:fill="auto"/>
            <w:vAlign w:val="bottom"/>
          </w:tcPr>
          <w:p w:rsidR="00000000" w:rsidRDefault="00C70F9D">
            <w:pPr>
              <w:spacing w:line="0" w:lineRule="atLeast"/>
              <w:rPr>
                <w:rFonts w:ascii="Times New Roman" w:eastAsia="Times New Roman" w:hAnsi="Times New Roman"/>
                <w:sz w:val="19"/>
              </w:rPr>
            </w:pPr>
          </w:p>
        </w:tc>
        <w:tc>
          <w:tcPr>
            <w:tcW w:w="43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Gobierno del Estado.</w:t>
            </w:r>
          </w:p>
        </w:tc>
        <w:tc>
          <w:tcPr>
            <w:tcW w:w="340" w:type="dxa"/>
            <w:shd w:val="clear" w:color="auto" w:fill="auto"/>
            <w:vAlign w:val="bottom"/>
          </w:tcPr>
          <w:p w:rsidR="00000000" w:rsidRDefault="00C70F9D">
            <w:pPr>
              <w:spacing w:line="0" w:lineRule="atLeast"/>
              <w:rPr>
                <w:rFonts w:ascii="Times New Roman" w:eastAsia="Times New Roman" w:hAnsi="Times New Roman"/>
                <w:sz w:val="19"/>
              </w:rPr>
            </w:pPr>
          </w:p>
        </w:tc>
        <w:tc>
          <w:tcPr>
            <w:tcW w:w="1140" w:type="dxa"/>
            <w:shd w:val="clear" w:color="auto" w:fill="auto"/>
            <w:vAlign w:val="bottom"/>
          </w:tcPr>
          <w:p w:rsidR="00000000" w:rsidRDefault="00C70F9D">
            <w:pPr>
              <w:spacing w:line="0" w:lineRule="atLeast"/>
              <w:rPr>
                <w:rFonts w:ascii="Times New Roman" w:eastAsia="Times New Roman" w:hAnsi="Times New Roman"/>
                <w:sz w:val="19"/>
              </w:rPr>
            </w:pPr>
          </w:p>
        </w:tc>
      </w:tr>
    </w:tbl>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Podrá negarse la participación de contratistas extranjeros en licitaciones internacionales, cuando c</w:t>
      </w:r>
      <w:r>
        <w:rPr>
          <w:rFonts w:ascii="Arial" w:eastAsia="Arial" w:hAnsi="Arial"/>
          <w:sz w:val="19"/>
        </w:rPr>
        <w:t>on el país del cual sean nacionales no se tenga celebrado un Tratado o ese país no conceda un trato recíproco a los contratistas mexicanos.</w:t>
      </w:r>
    </w:p>
    <w:p w:rsidR="00000000" w:rsidRDefault="00C70F9D">
      <w:pPr>
        <w:spacing w:line="225"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29.- </w:t>
      </w:r>
      <w:r>
        <w:rPr>
          <w:rFonts w:ascii="Arial" w:eastAsia="Arial" w:hAnsi="Arial"/>
          <w:sz w:val="19"/>
        </w:rPr>
        <w:t>Los procedimientos de licitación pública deberán ajustarse a</w:t>
      </w:r>
      <w:r>
        <w:rPr>
          <w:rFonts w:ascii="Arial" w:eastAsia="Arial" w:hAnsi="Arial"/>
          <w:b/>
          <w:sz w:val="19"/>
        </w:rPr>
        <w:t xml:space="preserve"> </w:t>
      </w:r>
      <w:r>
        <w:rPr>
          <w:rFonts w:ascii="Arial" w:eastAsia="Arial" w:hAnsi="Arial"/>
          <w:sz w:val="19"/>
        </w:rPr>
        <w:t>lo siguiente:</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1520"/>
        <w:gridCol w:w="1780"/>
        <w:gridCol w:w="2620"/>
      </w:tblGrid>
      <w:tr w:rsidR="00000000">
        <w:trPr>
          <w:trHeight w:val="218"/>
        </w:trPr>
        <w:tc>
          <w:tcPr>
            <w:tcW w:w="6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920" w:type="dxa"/>
            <w:gridSpan w:val="3"/>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Las bases de licitaci</w:t>
            </w:r>
            <w:r>
              <w:rPr>
                <w:rFonts w:ascii="Arial" w:eastAsia="Arial" w:hAnsi="Arial"/>
                <w:sz w:val="19"/>
              </w:rPr>
              <w:t>ón deberán ponerse a disposición de los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152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interesados</w:t>
            </w:r>
          </w:p>
        </w:tc>
        <w:tc>
          <w:tcPr>
            <w:tcW w:w="1780" w:type="dxa"/>
            <w:shd w:val="clear" w:color="auto" w:fill="auto"/>
            <w:vAlign w:val="bottom"/>
          </w:tcPr>
          <w:p w:rsidR="00000000" w:rsidRDefault="00C70F9D">
            <w:pPr>
              <w:spacing w:line="0" w:lineRule="atLeast"/>
              <w:ind w:left="100"/>
              <w:rPr>
                <w:rFonts w:ascii="Arial" w:eastAsia="Arial" w:hAnsi="Arial"/>
                <w:sz w:val="19"/>
              </w:rPr>
            </w:pPr>
            <w:r>
              <w:rPr>
                <w:rFonts w:ascii="Arial" w:eastAsia="Arial" w:hAnsi="Arial"/>
                <w:sz w:val="19"/>
              </w:rPr>
              <w:t>para  su  revisión,</w:t>
            </w:r>
          </w:p>
        </w:tc>
        <w:tc>
          <w:tcPr>
            <w:tcW w:w="262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venta  e  inscripción  por  un</w:t>
            </w:r>
          </w:p>
        </w:tc>
      </w:tr>
      <w:tr w:rsidR="00000000">
        <w:trPr>
          <w:trHeight w:val="219"/>
        </w:trPr>
        <w:tc>
          <w:tcPr>
            <w:tcW w:w="680" w:type="dxa"/>
            <w:shd w:val="clear" w:color="auto" w:fill="auto"/>
            <w:vAlign w:val="bottom"/>
          </w:tcPr>
          <w:p w:rsidR="00000000" w:rsidRDefault="00C70F9D">
            <w:pPr>
              <w:spacing w:line="0" w:lineRule="atLeast"/>
              <w:rPr>
                <w:rFonts w:ascii="Times New Roman" w:eastAsia="Times New Roman" w:hAnsi="Times New Roman"/>
                <w:sz w:val="19"/>
              </w:rPr>
            </w:pPr>
          </w:p>
        </w:tc>
        <w:tc>
          <w:tcPr>
            <w:tcW w:w="152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periodo  de</w:t>
            </w:r>
          </w:p>
        </w:tc>
        <w:tc>
          <w:tcPr>
            <w:tcW w:w="4400" w:type="dxa"/>
            <w:gridSpan w:val="2"/>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diez  días  naturales,  contados  a  partir  del  día</w:t>
            </w:r>
          </w:p>
        </w:tc>
      </w:tr>
      <w:tr w:rsidR="00000000">
        <w:trPr>
          <w:trHeight w:val="413"/>
        </w:trPr>
        <w:tc>
          <w:tcPr>
            <w:tcW w:w="3980" w:type="dxa"/>
            <w:gridSpan w:val="3"/>
            <w:shd w:val="clear" w:color="auto" w:fill="auto"/>
            <w:vAlign w:val="bottom"/>
          </w:tcPr>
          <w:p w:rsidR="00000000" w:rsidRDefault="00C70F9D">
            <w:pPr>
              <w:spacing w:line="0" w:lineRule="atLeast"/>
              <w:rPr>
                <w:rFonts w:ascii="Times New Roman" w:eastAsia="Times New Roman" w:hAnsi="Times New Roman"/>
                <w:sz w:val="24"/>
              </w:rPr>
            </w:pPr>
          </w:p>
        </w:tc>
        <w:tc>
          <w:tcPr>
            <w:tcW w:w="262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3980" w:type="dxa"/>
            <w:gridSpan w:val="3"/>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2620" w:type="dxa"/>
            <w:shd w:val="clear" w:color="auto" w:fill="B3B3B3"/>
            <w:vAlign w:val="bottom"/>
          </w:tcPr>
          <w:p w:rsidR="00000000" w:rsidRDefault="00C70F9D">
            <w:pPr>
              <w:spacing w:line="183" w:lineRule="exact"/>
              <w:ind w:right="172"/>
              <w:jc w:val="right"/>
              <w:rPr>
                <w:rFonts w:ascii="Arial Narrow" w:eastAsia="Arial Narrow" w:hAnsi="Arial Narrow"/>
                <w:sz w:val="16"/>
              </w:rPr>
            </w:pPr>
            <w:r>
              <w:rPr>
                <w:rFonts w:ascii="Arial Narrow" w:eastAsia="Arial Narrow" w:hAnsi="Arial Narrow"/>
                <w:sz w:val="16"/>
              </w:rPr>
              <w:t>15</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16" w:name="page16"/>
      <w:bookmarkEnd w:id="16"/>
      <w:r>
        <w:rPr>
          <w:rFonts w:ascii="Arial Narrow" w:eastAsia="Arial Narrow" w:hAnsi="Arial Narrow"/>
          <w:b/>
          <w:i/>
          <w:sz w:val="15"/>
        </w:rPr>
        <w:t>Ley de Obras Pública</w:t>
      </w:r>
      <w:r>
        <w:rPr>
          <w:rFonts w:ascii="Arial Narrow" w:eastAsia="Arial Narrow" w:hAnsi="Arial Narrow"/>
          <w:b/>
          <w:i/>
          <w:sz w:val="15"/>
        </w:rPr>
        <w:t>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0" w:lineRule="atLeast"/>
        <w:ind w:left="1160"/>
        <w:rPr>
          <w:rFonts w:ascii="Arial" w:eastAsia="Arial" w:hAnsi="Arial"/>
          <w:sz w:val="19"/>
        </w:rPr>
      </w:pPr>
      <w:r>
        <w:rPr>
          <w:rFonts w:ascii="Arial" w:eastAsia="Arial" w:hAnsi="Arial"/>
          <w:sz w:val="19"/>
        </w:rPr>
        <w:t>siguiente a la publicación de la convocatoria;</w:t>
      </w:r>
    </w:p>
    <w:p w:rsidR="00000000" w:rsidRDefault="00C70F9D">
      <w:pPr>
        <w:spacing w:line="0" w:lineRule="atLeast"/>
        <w:ind w:left="1160"/>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8"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La visita al lugar donde se realizará la obra deberá llevarse a cabo dentro de los cuatro días naturales siguientes al de la fecha de la conclusión de</w:t>
      </w:r>
      <w:r>
        <w:rPr>
          <w:rFonts w:ascii="Arial" w:eastAsia="Arial" w:hAnsi="Arial"/>
          <w:sz w:val="19"/>
        </w:rPr>
        <w:t xml:space="preserve"> la venta de las bases;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La junta de aclaraciones podrá celebrarse en la misma fecha de la visita al sitio de los trabajos o dentro de los tres días naturales siguientes;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8" w:lineRule="auto"/>
        <w:ind w:right="20"/>
        <w:jc w:val="both"/>
        <w:rPr>
          <w:rFonts w:ascii="Arial" w:eastAsia="Arial" w:hAnsi="Arial"/>
          <w:sz w:val="19"/>
        </w:rPr>
      </w:pPr>
      <w:r>
        <w:rPr>
          <w:rFonts w:ascii="Arial" w:eastAsia="Arial" w:hAnsi="Arial"/>
          <w:sz w:val="19"/>
        </w:rPr>
        <w:t>La recepción de propuestas técnicas y económicas deberá efectuars</w:t>
      </w:r>
      <w:r>
        <w:rPr>
          <w:rFonts w:ascii="Arial" w:eastAsia="Arial" w:hAnsi="Arial"/>
          <w:sz w:val="19"/>
        </w:rPr>
        <w:t>e en un plazo máximo de diez días naturales posteriores a la fecha de la celebración de la junta de aclaraciones.</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8"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La Contraloría, y en su caso el Órgano de Control Interno, vigilará y supervisará el estricto cumplimiento del procedimiento citado.</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Los ti</w:t>
      </w:r>
      <w:r>
        <w:rPr>
          <w:rFonts w:ascii="Arial" w:eastAsia="Arial" w:hAnsi="Arial"/>
          <w:sz w:val="19"/>
        </w:rPr>
        <w:t>tulares de las Dependencias, Entidades y el Presidente Municipal, según el caso, podrán ampliar hasta cuarenta días naturales, entre la fecha de publicación de la convocatoria hasta la presentación de proposiciones y apertura técnica, o reducir a un mínimo</w:t>
      </w:r>
      <w:r>
        <w:rPr>
          <w:rFonts w:ascii="Arial" w:eastAsia="Arial" w:hAnsi="Arial"/>
          <w:sz w:val="19"/>
        </w:rPr>
        <w:t xml:space="preserve"> de diez días naturales, contados a partir (sic) de la fecha de la publicación, los plazos señalados en el presente artículo por causas debidamente justificadas y al efecto emitirán un acuerdo en el que se funde y motive su determinación.</w:t>
      </w:r>
    </w:p>
    <w:p w:rsidR="00000000" w:rsidRDefault="00C70F9D">
      <w:pPr>
        <w:spacing w:line="219"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III</w:t>
      </w:r>
    </w:p>
    <w:p w:rsidR="00000000" w:rsidRDefault="00C70F9D">
      <w:pPr>
        <w:spacing w:line="0" w:lineRule="atLeast"/>
        <w:jc w:val="center"/>
        <w:rPr>
          <w:rFonts w:ascii="Arial" w:eastAsia="Arial" w:hAnsi="Arial"/>
          <w:b/>
          <w:sz w:val="19"/>
        </w:rPr>
      </w:pPr>
      <w:r>
        <w:rPr>
          <w:rFonts w:ascii="Arial" w:eastAsia="Arial" w:hAnsi="Arial"/>
          <w:b/>
          <w:sz w:val="19"/>
        </w:rPr>
        <w:t xml:space="preserve">DE </w:t>
      </w:r>
      <w:r>
        <w:rPr>
          <w:rFonts w:ascii="Arial" w:eastAsia="Arial" w:hAnsi="Arial"/>
          <w:b/>
          <w:sz w:val="19"/>
        </w:rPr>
        <w:t>LA CONVOCATORIA Y BASES DE LA LICITACION</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30.- </w:t>
      </w:r>
      <w:r>
        <w:rPr>
          <w:rFonts w:ascii="Arial" w:eastAsia="Arial" w:hAnsi="Arial"/>
          <w:sz w:val="19"/>
        </w:rPr>
        <w:t>Las convocatorias para participar en las licitaciones</w:t>
      </w:r>
      <w:r>
        <w:rPr>
          <w:rFonts w:ascii="Arial" w:eastAsia="Arial" w:hAnsi="Arial"/>
          <w:b/>
          <w:sz w:val="19"/>
        </w:rPr>
        <w:t xml:space="preserve"> </w:t>
      </w:r>
      <w:r>
        <w:rPr>
          <w:rFonts w:ascii="Arial" w:eastAsia="Arial" w:hAnsi="Arial"/>
          <w:sz w:val="19"/>
        </w:rPr>
        <w:t>públicas deberán publicarse por una sola vez en los términos previstos en el artículo 31 de esta ley, las cuales podrán referirse a una o más obra</w:t>
      </w:r>
      <w:r>
        <w:rPr>
          <w:rFonts w:ascii="Arial" w:eastAsia="Arial" w:hAnsi="Arial"/>
          <w:sz w:val="19"/>
        </w:rPr>
        <w:t>s públicas y dependiendo de su naturaleza y de los requerimientos de las Dependencias, Entidades o Ayuntamientos convocantes, se incorporarán al sistema electrónico de contrataciones gubernamentales, conteniendo como mínimo los siguientes requisitos:</w:t>
      </w:r>
    </w:p>
    <w:p w:rsidR="00000000" w:rsidRDefault="00C70F9D">
      <w:pPr>
        <w:spacing w:line="2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20"/>
        <w:gridCol w:w="4520"/>
        <w:gridCol w:w="1360"/>
      </w:tblGrid>
      <w:tr w:rsidR="00000000">
        <w:trPr>
          <w:trHeight w:val="218"/>
        </w:trPr>
        <w:tc>
          <w:tcPr>
            <w:tcW w:w="72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452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Identificación del convocante;</w:t>
            </w:r>
          </w:p>
        </w:tc>
        <w:tc>
          <w:tcPr>
            <w:tcW w:w="136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37"/>
        </w:trPr>
        <w:tc>
          <w:tcPr>
            <w:tcW w:w="72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88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Naturaleza de la licitación, nombre de la obra y ubicación de la</w:t>
            </w:r>
          </w:p>
        </w:tc>
      </w:tr>
      <w:tr w:rsidR="00000000">
        <w:trPr>
          <w:trHeight w:val="218"/>
        </w:trPr>
        <w:tc>
          <w:tcPr>
            <w:tcW w:w="720" w:type="dxa"/>
            <w:shd w:val="clear" w:color="auto" w:fill="auto"/>
            <w:vAlign w:val="bottom"/>
          </w:tcPr>
          <w:p w:rsidR="00000000" w:rsidRDefault="00C70F9D">
            <w:pPr>
              <w:spacing w:line="0" w:lineRule="atLeast"/>
              <w:rPr>
                <w:rFonts w:ascii="Times New Roman" w:eastAsia="Times New Roman" w:hAnsi="Times New Roman"/>
                <w:sz w:val="18"/>
              </w:rPr>
            </w:pPr>
          </w:p>
        </w:tc>
        <w:tc>
          <w:tcPr>
            <w:tcW w:w="452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misma;</w:t>
            </w: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9"/>
        </w:trPr>
        <w:tc>
          <w:tcPr>
            <w:tcW w:w="72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88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 indicación del lugar, fecha y horario en que los interesados</w:t>
            </w:r>
          </w:p>
        </w:tc>
      </w:tr>
      <w:tr w:rsidR="00000000">
        <w:trPr>
          <w:trHeight w:val="218"/>
        </w:trPr>
        <w:tc>
          <w:tcPr>
            <w:tcW w:w="720" w:type="dxa"/>
            <w:shd w:val="clear" w:color="auto" w:fill="auto"/>
            <w:vAlign w:val="bottom"/>
          </w:tcPr>
          <w:p w:rsidR="00000000" w:rsidRDefault="00C70F9D">
            <w:pPr>
              <w:spacing w:line="0" w:lineRule="atLeast"/>
              <w:rPr>
                <w:rFonts w:ascii="Times New Roman" w:eastAsia="Times New Roman" w:hAnsi="Times New Roman"/>
                <w:sz w:val="18"/>
              </w:rPr>
            </w:pPr>
          </w:p>
        </w:tc>
        <w:tc>
          <w:tcPr>
            <w:tcW w:w="588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podrán obtener las bases y especificaciones de la licitación, el</w:t>
            </w:r>
          </w:p>
        </w:tc>
      </w:tr>
      <w:tr w:rsidR="00000000">
        <w:trPr>
          <w:trHeight w:val="218"/>
        </w:trPr>
        <w:tc>
          <w:tcPr>
            <w:tcW w:w="720" w:type="dxa"/>
            <w:shd w:val="clear" w:color="auto" w:fill="auto"/>
            <w:vAlign w:val="bottom"/>
          </w:tcPr>
          <w:p w:rsidR="00000000" w:rsidRDefault="00C70F9D">
            <w:pPr>
              <w:spacing w:line="0" w:lineRule="atLeast"/>
              <w:rPr>
                <w:rFonts w:ascii="Times New Roman" w:eastAsia="Times New Roman" w:hAnsi="Times New Roman"/>
                <w:sz w:val="18"/>
              </w:rPr>
            </w:pPr>
          </w:p>
        </w:tc>
        <w:tc>
          <w:tcPr>
            <w:tcW w:w="588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cost</w:t>
            </w:r>
            <w:r>
              <w:rPr>
                <w:rFonts w:ascii="Arial" w:eastAsia="Arial" w:hAnsi="Arial"/>
                <w:sz w:val="19"/>
              </w:rPr>
              <w:t>o   y   forma   de   pago   de   las   mismas.   Cuando   el</w:t>
            </w:r>
          </w:p>
        </w:tc>
      </w:tr>
      <w:tr w:rsidR="00000000">
        <w:trPr>
          <w:trHeight w:val="218"/>
        </w:trPr>
        <w:tc>
          <w:tcPr>
            <w:tcW w:w="720" w:type="dxa"/>
            <w:shd w:val="clear" w:color="auto" w:fill="auto"/>
            <w:vAlign w:val="bottom"/>
          </w:tcPr>
          <w:p w:rsidR="00000000" w:rsidRDefault="00C70F9D">
            <w:pPr>
              <w:spacing w:line="0" w:lineRule="atLeast"/>
              <w:rPr>
                <w:rFonts w:ascii="Times New Roman" w:eastAsia="Times New Roman" w:hAnsi="Times New Roman"/>
                <w:sz w:val="18"/>
              </w:rPr>
            </w:pPr>
          </w:p>
        </w:tc>
        <w:tc>
          <w:tcPr>
            <w:tcW w:w="452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documento  que contenga las bases implique</w:t>
            </w:r>
          </w:p>
        </w:tc>
        <w:tc>
          <w:tcPr>
            <w:tcW w:w="136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un costo, este</w:t>
            </w:r>
          </w:p>
        </w:tc>
      </w:tr>
      <w:tr w:rsidR="00000000">
        <w:trPr>
          <w:trHeight w:val="218"/>
        </w:trPr>
        <w:tc>
          <w:tcPr>
            <w:tcW w:w="720" w:type="dxa"/>
            <w:shd w:val="clear" w:color="auto" w:fill="auto"/>
            <w:vAlign w:val="bottom"/>
          </w:tcPr>
          <w:p w:rsidR="00000000" w:rsidRDefault="00C70F9D">
            <w:pPr>
              <w:spacing w:line="0" w:lineRule="atLeast"/>
              <w:rPr>
                <w:rFonts w:ascii="Times New Roman" w:eastAsia="Times New Roman" w:hAnsi="Times New Roman"/>
                <w:sz w:val="18"/>
              </w:rPr>
            </w:pPr>
          </w:p>
        </w:tc>
        <w:tc>
          <w:tcPr>
            <w:tcW w:w="588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será fijado sólo en razón de la recuperación de las erogaciones</w:t>
            </w:r>
          </w:p>
        </w:tc>
      </w:tr>
      <w:tr w:rsidR="00000000">
        <w:trPr>
          <w:trHeight w:val="218"/>
        </w:trPr>
        <w:tc>
          <w:tcPr>
            <w:tcW w:w="720" w:type="dxa"/>
            <w:shd w:val="clear" w:color="auto" w:fill="auto"/>
            <w:vAlign w:val="bottom"/>
          </w:tcPr>
          <w:p w:rsidR="00000000" w:rsidRDefault="00C70F9D">
            <w:pPr>
              <w:spacing w:line="0" w:lineRule="atLeast"/>
              <w:rPr>
                <w:rFonts w:ascii="Times New Roman" w:eastAsia="Times New Roman" w:hAnsi="Times New Roman"/>
                <w:sz w:val="18"/>
              </w:rPr>
            </w:pPr>
          </w:p>
        </w:tc>
        <w:tc>
          <w:tcPr>
            <w:tcW w:w="588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por publicación de la convocatoria y de los documentos que se</w:t>
            </w:r>
          </w:p>
        </w:tc>
      </w:tr>
      <w:tr w:rsidR="00000000">
        <w:trPr>
          <w:trHeight w:val="219"/>
        </w:trPr>
        <w:tc>
          <w:tcPr>
            <w:tcW w:w="720" w:type="dxa"/>
            <w:shd w:val="clear" w:color="auto" w:fill="auto"/>
            <w:vAlign w:val="bottom"/>
          </w:tcPr>
          <w:p w:rsidR="00000000" w:rsidRDefault="00C70F9D">
            <w:pPr>
              <w:spacing w:line="0" w:lineRule="atLeast"/>
              <w:rPr>
                <w:rFonts w:ascii="Times New Roman" w:eastAsia="Times New Roman" w:hAnsi="Times New Roman"/>
                <w:sz w:val="19"/>
              </w:rPr>
            </w:pPr>
          </w:p>
        </w:tc>
        <w:tc>
          <w:tcPr>
            <w:tcW w:w="452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ent</w:t>
            </w:r>
            <w:r>
              <w:rPr>
                <w:rFonts w:ascii="Arial" w:eastAsia="Arial" w:hAnsi="Arial"/>
                <w:sz w:val="19"/>
              </w:rPr>
              <w:t>reguen;</w:t>
            </w:r>
          </w:p>
        </w:tc>
        <w:tc>
          <w:tcPr>
            <w:tcW w:w="136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13"/>
        </w:trPr>
        <w:tc>
          <w:tcPr>
            <w:tcW w:w="524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36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524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360" w:type="dxa"/>
            <w:shd w:val="clear" w:color="auto" w:fill="B3B3B3"/>
            <w:vAlign w:val="bottom"/>
          </w:tcPr>
          <w:p w:rsidR="00000000" w:rsidRDefault="00C70F9D">
            <w:pPr>
              <w:spacing w:line="183" w:lineRule="exact"/>
              <w:ind w:right="172"/>
              <w:jc w:val="right"/>
              <w:rPr>
                <w:rFonts w:ascii="Arial Narrow" w:eastAsia="Arial Narrow" w:hAnsi="Arial Narrow"/>
                <w:sz w:val="16"/>
              </w:rPr>
            </w:pPr>
            <w:r>
              <w:rPr>
                <w:rFonts w:ascii="Arial Narrow" w:eastAsia="Arial Narrow" w:hAnsi="Arial Narrow"/>
                <w:sz w:val="16"/>
              </w:rPr>
              <w:t>16</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17" w:name="page17"/>
      <w:bookmarkEnd w:id="17"/>
      <w:r>
        <w:rPr>
          <w:rFonts w:ascii="Arial Narrow" w:eastAsia="Arial Narrow" w:hAnsi="Arial Narrow"/>
          <w:b/>
          <w:i/>
          <w:sz w:val="15"/>
        </w:rPr>
        <w:t>Ley de Obras Públicas y Servicios Relacionados del Estado de Oaxaca</w:t>
      </w:r>
    </w:p>
    <w:p w:rsidR="00000000" w:rsidRDefault="00C70F9D">
      <w:pPr>
        <w:spacing w:line="0" w:lineRule="atLeast"/>
        <w:ind w:left="2160"/>
        <w:rPr>
          <w:rFonts w:ascii="Arial Narrow" w:eastAsia="Arial Narrow" w:hAnsi="Arial Narrow"/>
          <w:b/>
          <w:i/>
          <w:sz w:val="15"/>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9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00" w:lineRule="exact"/>
        <w:rPr>
          <w:rFonts w:ascii="Times New Roman" w:eastAsia="Times New Roman" w:hAnsi="Times New Roman"/>
        </w:rPr>
      </w:pPr>
      <w:r>
        <w:rPr>
          <w:rFonts w:ascii="Arial" w:eastAsia="Arial" w:hAnsi="Arial"/>
          <w:sz w:val="19"/>
        </w:rPr>
        <w:br w:type="column"/>
      </w:r>
    </w:p>
    <w:p w:rsidR="00000000" w:rsidRDefault="00C70F9D">
      <w:pPr>
        <w:spacing w:line="200" w:lineRule="exact"/>
        <w:rPr>
          <w:rFonts w:ascii="Times New Roman" w:eastAsia="Times New Roman" w:hAnsi="Times New Roman"/>
        </w:rPr>
      </w:pPr>
    </w:p>
    <w:p w:rsidR="00000000" w:rsidRDefault="00C70F9D">
      <w:pPr>
        <w:spacing w:line="300" w:lineRule="exact"/>
        <w:rPr>
          <w:rFonts w:ascii="Times New Roman" w:eastAsia="Times New Roman" w:hAnsi="Times New Roman"/>
        </w:rPr>
      </w:pPr>
    </w:p>
    <w:p w:rsidR="00000000" w:rsidRDefault="00C70F9D">
      <w:pPr>
        <w:spacing w:line="234" w:lineRule="auto"/>
        <w:ind w:right="20"/>
        <w:rPr>
          <w:rFonts w:ascii="Arial" w:eastAsia="Arial" w:hAnsi="Arial"/>
          <w:sz w:val="19"/>
        </w:rPr>
      </w:pPr>
      <w:r>
        <w:rPr>
          <w:rFonts w:ascii="Arial" w:eastAsia="Arial" w:hAnsi="Arial"/>
          <w:sz w:val="19"/>
        </w:rPr>
        <w:t>Lugar, fecha y hora de la celebración de la visita al sitio de la obra y de la junta de aclaraciones;</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La fecha estimada de inicio y terminación de los trabajos;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La experiencia o capacidad técnica y financiera que se requiera para participar en la licitación, de acuerdo con las características de la obra y demás requisitos generales que debe</w:t>
      </w:r>
      <w:r>
        <w:rPr>
          <w:rFonts w:ascii="Arial" w:eastAsia="Arial" w:hAnsi="Arial"/>
          <w:sz w:val="19"/>
        </w:rPr>
        <w:t>rán cumplir los interesados;</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1"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31"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La descripción general de la obra y el lugar en donde se llevarán a cabo los trabajos objeto de la obra pública de que se trate;</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La fecha, hora y lugar de la presentación de proposiciones y apertura técnica</w:t>
      </w:r>
      <w:r>
        <w:rPr>
          <w:rFonts w:ascii="Arial" w:eastAsia="Arial" w:hAnsi="Arial"/>
          <w:sz w:val="19"/>
        </w:rPr>
        <w:t xml:space="preserve"> y económica;</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IX.-</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La información sobre los porcentajes a otorgar por concepto de anticipos; y,</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Los criterios generales conforme a los cuales se adjudicará el contrato.</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31.- </w:t>
      </w:r>
      <w:r>
        <w:rPr>
          <w:rFonts w:ascii="Arial" w:eastAsia="Arial" w:hAnsi="Arial"/>
          <w:sz w:val="19"/>
        </w:rPr>
        <w:t>La convocatoria y las bases para las licitaciones públicas,</w:t>
      </w:r>
      <w:r>
        <w:rPr>
          <w:rFonts w:ascii="Arial" w:eastAsia="Arial" w:hAnsi="Arial"/>
          <w:sz w:val="19"/>
        </w:rPr>
        <w:t xml:space="preserve"> se</w:t>
      </w:r>
      <w:r>
        <w:rPr>
          <w:rFonts w:ascii="Arial" w:eastAsia="Arial" w:hAnsi="Arial"/>
          <w:b/>
          <w:sz w:val="19"/>
        </w:rPr>
        <w:t xml:space="preserve"> </w:t>
      </w:r>
      <w:r>
        <w:rPr>
          <w:rFonts w:ascii="Arial" w:eastAsia="Arial" w:hAnsi="Arial"/>
          <w:sz w:val="19"/>
        </w:rPr>
        <w:t>elaborarán por las Dependencias, Entidades o Ayuntamientos convocantes, enviándolas para su revisión a la Contraloría conforme a lo dispuesto por el artículo 33 de la presente Ley, en el caso de los Ayuntamientos, estos las realizarán por conducto de s</w:t>
      </w:r>
      <w:r>
        <w:rPr>
          <w:rFonts w:ascii="Arial" w:eastAsia="Arial" w:hAnsi="Arial"/>
          <w:sz w:val="19"/>
        </w:rPr>
        <w:t>u Órgano de Control Interno o equivalente, pudiendo solicitar asesoría a la Contraloría para tal efecto; poniendo dichas bases a disposición de los interesados en estricta conformidad con las fechas señaladas al respecto en las propias convocatorias, conte</w:t>
      </w:r>
      <w:r>
        <w:rPr>
          <w:rFonts w:ascii="Arial" w:eastAsia="Arial" w:hAnsi="Arial"/>
          <w:sz w:val="19"/>
        </w:rPr>
        <w:t>niendo como mínimo:</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0"/>
        <w:gridCol w:w="5040"/>
        <w:gridCol w:w="820"/>
      </w:tblGrid>
      <w:tr w:rsidR="00000000">
        <w:trPr>
          <w:trHeight w:val="218"/>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04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Nombre y denominación de la convocante;</w:t>
            </w:r>
          </w:p>
        </w:tc>
        <w:tc>
          <w:tcPr>
            <w:tcW w:w="82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37"/>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Requisitos  legales,  administrativos,  técnicos  y  económicos,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04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que deberán cumplir quienes deseen participar;</w:t>
            </w:r>
          </w:p>
        </w:tc>
        <w:tc>
          <w:tcPr>
            <w:tcW w:w="8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 xml:space="preserve">Lugar, fecha y hora para la visita al sitio de realización de </w:t>
            </w:r>
            <w:r>
              <w:rPr>
                <w:rFonts w:ascii="Arial" w:eastAsia="Arial" w:hAnsi="Arial"/>
                <w:sz w:val="19"/>
              </w:rPr>
              <w:t>los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04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trabajos, y de la junta de aclaraciones;</w:t>
            </w:r>
          </w:p>
        </w:tc>
        <w:tc>
          <w:tcPr>
            <w:tcW w:w="8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9"/>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La fecha, hora y lugar de la presentación de proposiciones y</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04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apertura técnica y económica;</w:t>
            </w:r>
          </w:p>
        </w:tc>
        <w:tc>
          <w:tcPr>
            <w:tcW w:w="8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El  señalamiento,  que  será  causa  de  descalificación  el</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incumplimiento de alguno de los requisit</w:t>
            </w:r>
            <w:r>
              <w:rPr>
                <w:rFonts w:ascii="Arial" w:eastAsia="Arial" w:hAnsi="Arial"/>
                <w:sz w:val="19"/>
              </w:rPr>
              <w:t>os establecidos en las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04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bases de licitación;</w:t>
            </w:r>
          </w:p>
        </w:tc>
        <w:tc>
          <w:tcPr>
            <w:tcW w:w="8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32"/>
        </w:trPr>
        <w:tc>
          <w:tcPr>
            <w:tcW w:w="578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82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578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820" w:type="dxa"/>
            <w:shd w:val="clear" w:color="auto" w:fill="B3B3B3"/>
            <w:vAlign w:val="bottom"/>
          </w:tcPr>
          <w:p w:rsidR="00000000" w:rsidRDefault="00C70F9D">
            <w:pPr>
              <w:spacing w:line="183" w:lineRule="exact"/>
              <w:ind w:right="180"/>
              <w:jc w:val="right"/>
              <w:rPr>
                <w:rFonts w:ascii="Arial Narrow" w:eastAsia="Arial Narrow" w:hAnsi="Arial Narrow"/>
                <w:sz w:val="16"/>
              </w:rPr>
            </w:pPr>
            <w:r>
              <w:rPr>
                <w:rFonts w:ascii="Arial Narrow" w:eastAsia="Arial Narrow" w:hAnsi="Arial Narrow"/>
                <w:sz w:val="16"/>
              </w:rPr>
              <w:t>17</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18" w:name="page18"/>
      <w:bookmarkEnd w:id="18"/>
      <w:r>
        <w:rPr>
          <w:rFonts w:ascii="Arial Narrow" w:eastAsia="Arial Narrow" w:hAnsi="Arial Narrow"/>
          <w:b/>
          <w:i/>
          <w:sz w:val="15"/>
        </w:rPr>
        <w:t>Ley de Obras Públicas y Servicios Relacionados del Estado de Oaxaca</w:t>
      </w:r>
    </w:p>
    <w:p w:rsidR="00000000" w:rsidRDefault="00C70F9D">
      <w:pPr>
        <w:spacing w:line="0" w:lineRule="atLeast"/>
        <w:ind w:left="2160"/>
        <w:rPr>
          <w:rFonts w:ascii="Arial Narrow" w:eastAsia="Arial Narrow" w:hAnsi="Arial Narrow"/>
          <w:b/>
          <w:i/>
          <w:sz w:val="15"/>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9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00" w:lineRule="exact"/>
        <w:rPr>
          <w:rFonts w:ascii="Times New Roman" w:eastAsia="Times New Roman" w:hAnsi="Times New Roman"/>
        </w:rPr>
      </w:pPr>
      <w:r>
        <w:rPr>
          <w:rFonts w:ascii="Arial" w:eastAsia="Arial" w:hAnsi="Arial"/>
          <w:sz w:val="19"/>
        </w:rPr>
        <w:br w:type="column"/>
      </w:r>
    </w:p>
    <w:p w:rsidR="00000000" w:rsidRDefault="00C70F9D">
      <w:pPr>
        <w:spacing w:line="200" w:lineRule="exact"/>
        <w:rPr>
          <w:rFonts w:ascii="Times New Roman" w:eastAsia="Times New Roman" w:hAnsi="Times New Roman"/>
        </w:rPr>
      </w:pPr>
    </w:p>
    <w:p w:rsidR="00000000" w:rsidRDefault="00C70F9D">
      <w:pPr>
        <w:spacing w:line="300" w:lineRule="exact"/>
        <w:rPr>
          <w:rFonts w:ascii="Times New Roman" w:eastAsia="Times New Roman" w:hAnsi="Times New Roman"/>
        </w:rPr>
      </w:pPr>
    </w:p>
    <w:p w:rsidR="00000000" w:rsidRDefault="00C70F9D">
      <w:pPr>
        <w:spacing w:line="237" w:lineRule="auto"/>
        <w:ind w:right="20"/>
        <w:jc w:val="both"/>
        <w:rPr>
          <w:rFonts w:ascii="Arial" w:eastAsia="Arial" w:hAnsi="Arial"/>
          <w:sz w:val="19"/>
        </w:rPr>
      </w:pPr>
      <w:r>
        <w:rPr>
          <w:rFonts w:ascii="Arial" w:eastAsia="Arial" w:hAnsi="Arial"/>
          <w:sz w:val="19"/>
        </w:rPr>
        <w:t>El idioma o idiomas, así como la moneda en que deberán presentars</w:t>
      </w:r>
      <w:r>
        <w:rPr>
          <w:rFonts w:ascii="Arial" w:eastAsia="Arial" w:hAnsi="Arial"/>
          <w:sz w:val="19"/>
        </w:rPr>
        <w:t>e las proposiciones; en todo caso la convocatoria y propuestas deberán redactarse en español con su correspondiente traducción, así como en moneda nacional y su equivalente en moneda extranjera;</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2"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32"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Relación de materiales y equipo de instalación perm</w:t>
      </w:r>
      <w:r>
        <w:rPr>
          <w:rFonts w:ascii="Arial" w:eastAsia="Arial" w:hAnsi="Arial"/>
          <w:sz w:val="19"/>
        </w:rPr>
        <w:t>anente, que en su caso, proporcione la convocante;</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7" w:lineRule="auto"/>
        <w:ind w:right="20"/>
        <w:jc w:val="both"/>
        <w:rPr>
          <w:rFonts w:ascii="Arial" w:eastAsia="Arial" w:hAnsi="Arial"/>
          <w:sz w:val="19"/>
        </w:rPr>
      </w:pPr>
      <w:r>
        <w:rPr>
          <w:rFonts w:ascii="Arial" w:eastAsia="Arial" w:hAnsi="Arial"/>
          <w:sz w:val="19"/>
        </w:rPr>
        <w:t>Origen de los fondos para realizar los trabajos, y el importe autorizado para el primer ejercicio, en el caso de obras que rebasen un ejercicio presupuestal</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IX.-</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 xml:space="preserve">Forma y términos de pago de </w:t>
      </w:r>
      <w:r>
        <w:rPr>
          <w:rFonts w:ascii="Arial" w:eastAsia="Arial" w:hAnsi="Arial"/>
          <w:sz w:val="18"/>
        </w:rPr>
        <w:t>los trabajos objeto del contrato;</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w:t>
      </w:r>
    </w:p>
    <w:p w:rsidR="00000000" w:rsidRDefault="00C70F9D">
      <w:pPr>
        <w:spacing w:line="227" w:lineRule="exact"/>
        <w:rPr>
          <w:rFonts w:ascii="Times New Roman" w:eastAsia="Times New Roman" w:hAnsi="Times New Roman"/>
        </w:rPr>
      </w:pPr>
      <w:r>
        <w:rPr>
          <w:rFonts w:ascii="Arial" w:eastAsia="Arial" w:hAnsi="Arial"/>
          <w:sz w:val="18"/>
        </w:rPr>
        <w:br w:type="column"/>
      </w:r>
    </w:p>
    <w:p w:rsidR="00000000" w:rsidRDefault="00C70F9D">
      <w:pPr>
        <w:spacing w:line="237" w:lineRule="auto"/>
        <w:ind w:right="20"/>
        <w:jc w:val="both"/>
        <w:rPr>
          <w:rFonts w:ascii="Arial" w:eastAsia="Arial" w:hAnsi="Arial"/>
          <w:sz w:val="19"/>
        </w:rPr>
      </w:pPr>
      <w:r>
        <w:rPr>
          <w:rFonts w:ascii="Arial" w:eastAsia="Arial" w:hAnsi="Arial"/>
          <w:sz w:val="19"/>
        </w:rPr>
        <w:t xml:space="preserve">La indicación de si se otorgarán anticipos, en cuyo caso se señalarán las condiciones y el porcentaje respectivo, que no podrá exceder del 30% del monto total del contrato; salvo en casos excepcionales, autorizado </w:t>
      </w:r>
      <w:r>
        <w:rPr>
          <w:rFonts w:ascii="Arial" w:eastAsia="Arial" w:hAnsi="Arial"/>
          <w:sz w:val="19"/>
        </w:rPr>
        <w:t>bajo la responsabilidad de la convocante;</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XI.-</w:t>
      </w:r>
    </w:p>
    <w:p w:rsidR="00000000" w:rsidRDefault="00C70F9D">
      <w:pPr>
        <w:spacing w:line="232"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Datos sobre la forma de presentación de garantías de cumplimiento de contrato, de los anticipos y de vicios ocultos; forma y términos de la entrega de los anticipos que se concedan y el procedimiento de aj</w:t>
      </w:r>
      <w:r>
        <w:rPr>
          <w:rFonts w:ascii="Arial" w:eastAsia="Arial" w:hAnsi="Arial"/>
          <w:sz w:val="19"/>
        </w:rPr>
        <w:t>uste de costos;</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Información específica sobre las partes de la obra que podrán subcontratarse;</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XIII.-</w:t>
      </w:r>
    </w:p>
    <w:p w:rsidR="00000000" w:rsidRDefault="00C70F9D">
      <w:pPr>
        <w:spacing w:line="220"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9"/>
        </w:rPr>
      </w:pPr>
      <w:r>
        <w:rPr>
          <w:rFonts w:ascii="Arial" w:eastAsia="Arial" w:hAnsi="Arial"/>
          <w:sz w:val="19"/>
        </w:rPr>
        <w:t>La fecha de inicio de los trabajos y la estimada de terminación;</w:t>
      </w:r>
    </w:p>
    <w:p w:rsidR="00000000" w:rsidRDefault="00C70F9D">
      <w:pPr>
        <w:spacing w:line="0" w:lineRule="atLeast"/>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XIV.-</w:t>
      </w:r>
    </w:p>
    <w:p w:rsidR="00000000" w:rsidRDefault="00C70F9D">
      <w:pPr>
        <w:spacing w:line="218"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9"/>
        </w:rPr>
      </w:pPr>
      <w:r>
        <w:rPr>
          <w:rFonts w:ascii="Arial" w:eastAsia="Arial" w:hAnsi="Arial"/>
          <w:sz w:val="19"/>
        </w:rPr>
        <w:t>Modelo de contrato;</w:t>
      </w:r>
    </w:p>
    <w:p w:rsidR="00000000" w:rsidRDefault="00C70F9D">
      <w:pPr>
        <w:spacing w:line="0" w:lineRule="atLeast"/>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XV.-</w:t>
      </w:r>
    </w:p>
    <w:p w:rsidR="00000000" w:rsidRDefault="00C70F9D">
      <w:pPr>
        <w:spacing w:line="227"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Vigencia de las propuestas económicas</w:t>
      </w:r>
      <w:r>
        <w:rPr>
          <w:rFonts w:ascii="Arial" w:eastAsia="Arial" w:hAnsi="Arial"/>
          <w:sz w:val="18"/>
        </w:rPr>
        <w:t>;</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XVI.-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7" w:lineRule="auto"/>
        <w:ind w:right="20"/>
        <w:jc w:val="both"/>
        <w:rPr>
          <w:rFonts w:ascii="Arial" w:eastAsia="Arial" w:hAnsi="Arial"/>
          <w:sz w:val="19"/>
        </w:rPr>
      </w:pPr>
      <w:r>
        <w:rPr>
          <w:rFonts w:ascii="Arial" w:eastAsia="Arial" w:hAnsi="Arial"/>
          <w:sz w:val="19"/>
        </w:rPr>
        <w:t>Descripción completa y detallada de las obras a licitar, especificaciones y normas aplicables, planos, maquetas y pruebas que se realizarán, y de ser posibles métodos y técnicas para ejecutarlas;</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XVII.-</w:t>
      </w:r>
    </w:p>
    <w:p w:rsidR="00000000" w:rsidRDefault="00C70F9D">
      <w:pPr>
        <w:spacing w:line="231"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Los criterios claros y detallados par</w:t>
      </w:r>
      <w:r>
        <w:rPr>
          <w:rFonts w:ascii="Arial" w:eastAsia="Arial" w:hAnsi="Arial"/>
          <w:sz w:val="19"/>
        </w:rPr>
        <w:t>a la adjudicación de los contratos, y en la evaluación de las ofertas, en ningún caso podrán utilizarse mecanismos de puntos o porcentajes;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500" w:space="66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XVIII.-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Instructivo</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jc w:val="center"/>
        <w:rPr>
          <w:rFonts w:ascii="Arial" w:eastAsia="Arial" w:hAnsi="Arial"/>
          <w:sz w:val="18"/>
        </w:rPr>
      </w:pPr>
      <w:r>
        <w:rPr>
          <w:rFonts w:ascii="Arial" w:eastAsia="Arial" w:hAnsi="Arial"/>
          <w:sz w:val="18"/>
        </w:rPr>
        <w:t>para</w:t>
      </w:r>
    </w:p>
    <w:p w:rsidR="00000000" w:rsidRDefault="00C70F9D">
      <w:pPr>
        <w:spacing w:line="220"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jc w:val="center"/>
        <w:rPr>
          <w:rFonts w:ascii="Arial" w:eastAsia="Arial" w:hAnsi="Arial"/>
          <w:sz w:val="19"/>
        </w:rPr>
      </w:pPr>
      <w:r>
        <w:rPr>
          <w:rFonts w:ascii="Arial" w:eastAsia="Arial" w:hAnsi="Arial"/>
          <w:sz w:val="19"/>
        </w:rPr>
        <w:t>elaborar</w:t>
      </w:r>
    </w:p>
    <w:p w:rsidR="00000000" w:rsidRDefault="00C70F9D">
      <w:pPr>
        <w:spacing w:line="220" w:lineRule="exact"/>
        <w:rPr>
          <w:rFonts w:ascii="Times New Roman" w:eastAsia="Times New Roman" w:hAnsi="Times New Roman"/>
        </w:rPr>
      </w:pPr>
      <w:r>
        <w:rPr>
          <w:rFonts w:ascii="Arial" w:eastAsia="Arial" w:hAnsi="Arial"/>
          <w:sz w:val="19"/>
        </w:rPr>
        <w:br w:type="column"/>
      </w:r>
    </w:p>
    <w:p w:rsidR="00000000" w:rsidRDefault="00C70F9D">
      <w:pPr>
        <w:tabs>
          <w:tab w:val="left" w:pos="160"/>
        </w:tabs>
        <w:spacing w:line="0" w:lineRule="atLeast"/>
        <w:jc w:val="center"/>
        <w:rPr>
          <w:rFonts w:ascii="Arial" w:eastAsia="Arial" w:hAnsi="Arial"/>
          <w:sz w:val="18"/>
        </w:rPr>
      </w:pPr>
      <w:r>
        <w:rPr>
          <w:rFonts w:ascii="Arial" w:eastAsia="Arial" w:hAnsi="Arial"/>
          <w:sz w:val="19"/>
        </w:rPr>
        <w:t>y</w:t>
      </w:r>
      <w:r>
        <w:rPr>
          <w:rFonts w:ascii="Times New Roman" w:eastAsia="Times New Roman" w:hAnsi="Times New Roman"/>
        </w:rPr>
        <w:tab/>
      </w:r>
      <w:r>
        <w:rPr>
          <w:rFonts w:ascii="Arial" w:eastAsia="Arial" w:hAnsi="Arial"/>
          <w:sz w:val="18"/>
        </w:rPr>
        <w:t>entregar</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jc w:val="center"/>
        <w:rPr>
          <w:rFonts w:ascii="Arial" w:eastAsia="Arial" w:hAnsi="Arial"/>
          <w:sz w:val="18"/>
        </w:rPr>
      </w:pPr>
      <w:r>
        <w:rPr>
          <w:rFonts w:ascii="Arial" w:eastAsia="Arial" w:hAnsi="Arial"/>
          <w:sz w:val="18"/>
        </w:rPr>
        <w:t>las</w:t>
      </w:r>
    </w:p>
    <w:p w:rsidR="00000000" w:rsidRDefault="00C70F9D">
      <w:pPr>
        <w:spacing w:line="220"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jc w:val="center"/>
        <w:rPr>
          <w:rFonts w:ascii="Arial" w:eastAsia="Arial" w:hAnsi="Arial"/>
          <w:sz w:val="19"/>
        </w:rPr>
      </w:pPr>
      <w:r>
        <w:rPr>
          <w:rFonts w:ascii="Arial" w:eastAsia="Arial" w:hAnsi="Arial"/>
          <w:sz w:val="19"/>
        </w:rPr>
        <w:t>proposiciones</w:t>
      </w:r>
    </w:p>
    <w:p w:rsidR="00000000" w:rsidRDefault="00C70F9D">
      <w:pPr>
        <w:spacing w:line="220"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9"/>
        </w:rPr>
      </w:pPr>
      <w:r>
        <w:rPr>
          <w:rFonts w:ascii="Arial" w:eastAsia="Arial" w:hAnsi="Arial"/>
          <w:sz w:val="19"/>
        </w:rPr>
        <w:t>y</w:t>
      </w:r>
    </w:p>
    <w:p w:rsidR="00000000" w:rsidRDefault="00C70F9D">
      <w:pPr>
        <w:spacing w:line="0" w:lineRule="atLeast"/>
        <w:rPr>
          <w:rFonts w:ascii="Arial" w:eastAsia="Arial" w:hAnsi="Arial"/>
          <w:sz w:val="19"/>
        </w:rPr>
        <w:sectPr w:rsidR="00000000">
          <w:type w:val="continuous"/>
          <w:pgSz w:w="9180" w:h="12984"/>
          <w:pgMar w:top="367" w:right="1285" w:bottom="103" w:left="1300" w:header="0" w:footer="0" w:gutter="0"/>
          <w:cols w:num="8" w:space="0" w:equalWidth="0">
            <w:col w:w="540" w:space="620"/>
            <w:col w:w="860" w:space="160"/>
            <w:col w:w="380" w:space="160"/>
            <w:col w:w="700" w:space="180"/>
            <w:col w:w="960" w:space="180"/>
            <w:col w:w="240" w:space="160"/>
            <w:col w:w="1180" w:space="160"/>
            <w:col w:w="120"/>
          </w:cols>
          <w:docGrid w:linePitch="360"/>
        </w:sectPr>
      </w:pPr>
    </w:p>
    <w:p w:rsidR="00000000" w:rsidRDefault="00C70F9D">
      <w:pPr>
        <w:spacing w:line="9" w:lineRule="exact"/>
        <w:rPr>
          <w:rFonts w:ascii="Times New Roman" w:eastAsia="Times New Roman" w:hAnsi="Times New Roman"/>
        </w:rPr>
      </w:pPr>
    </w:p>
    <w:p w:rsidR="00000000" w:rsidRDefault="00C70F9D">
      <w:pPr>
        <w:spacing w:line="0" w:lineRule="atLeast"/>
        <w:ind w:left="1160"/>
        <w:rPr>
          <w:rFonts w:ascii="Arial" w:eastAsia="Arial" w:hAnsi="Arial"/>
          <w:sz w:val="18"/>
        </w:rPr>
      </w:pPr>
      <w:r>
        <w:rPr>
          <w:rFonts w:ascii="Arial" w:eastAsia="Arial" w:hAnsi="Arial"/>
          <w:sz w:val="18"/>
        </w:rPr>
        <w:t>garantías;</w:t>
      </w:r>
    </w:p>
    <w:p w:rsidR="00000000" w:rsidRDefault="00C70F9D">
      <w:pPr>
        <w:spacing w:line="0" w:lineRule="atLeast"/>
        <w:ind w:left="1160"/>
        <w:rPr>
          <w:rFonts w:ascii="Arial" w:eastAsia="Arial" w:hAnsi="Arial"/>
          <w:sz w:val="18"/>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5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w:t>
            </w:r>
            <w:r>
              <w:rPr>
                <w:rFonts w:ascii="Arial Narrow" w:eastAsia="Arial Narrow" w:hAnsi="Arial Narrow"/>
                <w:i/>
                <w:sz w:val="16"/>
              </w:rPr>
              <w:t>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18</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19" w:name="page19"/>
      <w:bookmarkEnd w:id="19"/>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XIX.-</w:t>
      </w:r>
      <w:r>
        <w:rPr>
          <w:rFonts w:ascii="Times New Roman" w:eastAsia="Times New Roman" w:hAnsi="Times New Roman"/>
        </w:rPr>
        <w:tab/>
      </w:r>
      <w:r>
        <w:rPr>
          <w:rFonts w:ascii="Arial" w:eastAsia="Arial" w:hAnsi="Arial"/>
          <w:sz w:val="19"/>
        </w:rPr>
        <w:t>La indicación de que ninguna de las condiciones contenidas en las bases de licitación o en las propuestas presentadas por los contratistas</w:t>
      </w:r>
      <w:r>
        <w:rPr>
          <w:rFonts w:ascii="Arial" w:eastAsia="Arial" w:hAnsi="Arial"/>
          <w:sz w:val="19"/>
        </w:rPr>
        <w:t>, podrán ser negociadas;</w:t>
      </w:r>
    </w:p>
    <w:p w:rsidR="00000000" w:rsidRDefault="00C70F9D">
      <w:pPr>
        <w:spacing w:line="229"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XX.-</w:t>
      </w:r>
      <w:r>
        <w:rPr>
          <w:rFonts w:ascii="Times New Roman" w:eastAsia="Times New Roman" w:hAnsi="Times New Roman"/>
        </w:rPr>
        <w:tab/>
      </w:r>
      <w:r>
        <w:rPr>
          <w:rFonts w:ascii="Arial" w:eastAsia="Arial" w:hAnsi="Arial"/>
          <w:sz w:val="19"/>
        </w:rPr>
        <w:t>Penas convencionales por atraso en la ejecución del programa de obra pactado en el contrato;</w:t>
      </w:r>
    </w:p>
    <w:p w:rsidR="00000000" w:rsidRDefault="00C70F9D">
      <w:pPr>
        <w:spacing w:line="229"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XXI.-</w:t>
      </w:r>
      <w:r>
        <w:rPr>
          <w:rFonts w:ascii="Times New Roman" w:eastAsia="Times New Roman" w:hAnsi="Times New Roman"/>
        </w:rPr>
        <w:tab/>
      </w:r>
      <w:r>
        <w:rPr>
          <w:rFonts w:ascii="Arial" w:eastAsia="Arial" w:hAnsi="Arial"/>
          <w:sz w:val="19"/>
        </w:rPr>
        <w:t>Datos de identificación y licencia vigente del Director Responsable de Obra del Estado de Oaxaca; así como de los corresponsa</w:t>
      </w:r>
      <w:r>
        <w:rPr>
          <w:rFonts w:ascii="Arial" w:eastAsia="Arial" w:hAnsi="Arial"/>
          <w:sz w:val="19"/>
        </w:rPr>
        <w:t>bles, cuando por la naturaleza de la obra, así lo determine la convocante, de conformidad con las normas y reglamentos establecidos en la materia de que se trate;</w:t>
      </w:r>
    </w:p>
    <w:p w:rsidR="00000000" w:rsidRDefault="00C70F9D">
      <w:pPr>
        <w:spacing w:line="230"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XXII.-</w:t>
      </w:r>
      <w:r>
        <w:rPr>
          <w:rFonts w:ascii="Times New Roman" w:eastAsia="Times New Roman" w:hAnsi="Times New Roman"/>
        </w:rPr>
        <w:tab/>
      </w:r>
      <w:r>
        <w:rPr>
          <w:rFonts w:ascii="Arial" w:eastAsia="Arial" w:hAnsi="Arial"/>
          <w:sz w:val="19"/>
        </w:rPr>
        <w:t>La mención de que no se aceptarán propuestas de aquellas personas que se encuentren e</w:t>
      </w:r>
      <w:r>
        <w:rPr>
          <w:rFonts w:ascii="Arial" w:eastAsia="Arial" w:hAnsi="Arial"/>
          <w:sz w:val="19"/>
        </w:rPr>
        <w:t>n los casos previstos en el artículo 32 de esta Ley, aunque dichas propuestas sean presentadas por personas diferentes y se observe que el contratista que se encuentre en las condiciones del supuesto antes citado va a intervenir en dicho acto;</w:t>
      </w:r>
    </w:p>
    <w:p w:rsidR="00000000" w:rsidRDefault="00C70F9D">
      <w:pPr>
        <w:spacing w:line="229"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XXIII.-</w:t>
      </w:r>
      <w:r>
        <w:rPr>
          <w:rFonts w:ascii="Times New Roman" w:eastAsia="Times New Roman" w:hAnsi="Times New Roman"/>
        </w:rPr>
        <w:tab/>
      </w:r>
      <w:r>
        <w:rPr>
          <w:rFonts w:ascii="Arial" w:eastAsia="Arial" w:hAnsi="Arial"/>
          <w:sz w:val="19"/>
        </w:rPr>
        <w:t>Los</w:t>
      </w:r>
      <w:r>
        <w:rPr>
          <w:rFonts w:ascii="Arial" w:eastAsia="Arial" w:hAnsi="Arial"/>
          <w:sz w:val="19"/>
        </w:rPr>
        <w:t xml:space="preserve"> criterios que utilizará la convocante para rectificar justificadamente errores aritméticos que aparezcan en las propuestas aceptadas; y,</w:t>
      </w:r>
    </w:p>
    <w:p w:rsidR="00000000" w:rsidRDefault="00C70F9D">
      <w:pPr>
        <w:spacing w:line="229"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XXIV.-</w:t>
      </w:r>
      <w:r>
        <w:rPr>
          <w:rFonts w:ascii="Times New Roman" w:eastAsia="Times New Roman" w:hAnsi="Times New Roman"/>
        </w:rPr>
        <w:tab/>
      </w:r>
      <w:r>
        <w:rPr>
          <w:rFonts w:ascii="Arial" w:eastAsia="Arial" w:hAnsi="Arial"/>
          <w:sz w:val="19"/>
        </w:rPr>
        <w:t xml:space="preserve">Las condiciones de pago para obra contratada, con base a precios unitarios y tiempo determinado, y tratándose </w:t>
      </w:r>
      <w:r>
        <w:rPr>
          <w:rFonts w:ascii="Arial" w:eastAsia="Arial" w:hAnsi="Arial"/>
          <w:sz w:val="19"/>
        </w:rPr>
        <w:t>de precio alzado las condiciones de ejecución y pago.</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32.- </w:t>
      </w:r>
      <w:r>
        <w:rPr>
          <w:rFonts w:ascii="Arial" w:eastAsia="Arial" w:hAnsi="Arial"/>
          <w:sz w:val="19"/>
        </w:rPr>
        <w:t>No podrán presentar propuestas, ni celebrar contratos,</w:t>
      </w:r>
      <w:r>
        <w:rPr>
          <w:rFonts w:ascii="Arial" w:eastAsia="Arial" w:hAnsi="Arial"/>
          <w:b/>
          <w:sz w:val="19"/>
        </w:rPr>
        <w:t xml:space="preserve"> </w:t>
      </w:r>
      <w:r>
        <w:rPr>
          <w:rFonts w:ascii="Arial" w:eastAsia="Arial" w:hAnsi="Arial"/>
          <w:sz w:val="19"/>
        </w:rPr>
        <w:t>las personas físicas o morales siguientes:</w:t>
      </w:r>
    </w:p>
    <w:p w:rsidR="00000000" w:rsidRDefault="00C70F9D">
      <w:pPr>
        <w:spacing w:line="228"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Aquellas en las que el servidor público intervenga de cualquier forma en la adjudica</w:t>
      </w:r>
      <w:r>
        <w:rPr>
          <w:rFonts w:ascii="Arial" w:eastAsia="Arial" w:hAnsi="Arial"/>
          <w:sz w:val="19"/>
        </w:rPr>
        <w:t>ción del contrato, tenga interés personal, familiar o de negocios, incluyendo aquellas en las que pueda resultar un beneficio para él, su cónyuge o sus parientes consanguíneos hasta el cuarto grado por afinidad o civiles, para terceros con los que tenga re</w:t>
      </w:r>
      <w:r>
        <w:rPr>
          <w:rFonts w:ascii="Arial" w:eastAsia="Arial" w:hAnsi="Arial"/>
          <w:sz w:val="19"/>
        </w:rPr>
        <w:t>laciones profesionales, laborales o de negocios o para socios o sociedades de las que el servidor público o las personas antes referidas formen o hayan formado parte;</w:t>
      </w:r>
    </w:p>
    <w:p w:rsidR="00000000" w:rsidRDefault="00C70F9D">
      <w:pPr>
        <w:spacing w:line="237" w:lineRule="exact"/>
        <w:rPr>
          <w:rFonts w:ascii="Times New Roman" w:eastAsia="Times New Roman" w:hAnsi="Times New Roman"/>
        </w:rPr>
      </w:pPr>
    </w:p>
    <w:p w:rsidR="00000000" w:rsidRDefault="00C70F9D">
      <w:pPr>
        <w:tabs>
          <w:tab w:val="left" w:pos="1140"/>
        </w:tabs>
        <w:spacing w:line="0" w:lineRule="atLeast"/>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Las que desempeñan un empleo, cargo o comisión en el servicio público, o bien las s</w:t>
      </w:r>
      <w:r>
        <w:rPr>
          <w:rFonts w:ascii="Arial" w:eastAsia="Arial" w:hAnsi="Arial"/>
          <w:sz w:val="19"/>
        </w:rPr>
        <w:t>ociedades de las que dichas personas formen parte; así como las inhabilitadas para desempeñar un empleo, cargo o comisión en el servicio público;</w:t>
      </w:r>
    </w:p>
    <w:p w:rsidR="00000000" w:rsidRDefault="00C70F9D">
      <w:pPr>
        <w:spacing w:line="200" w:lineRule="exact"/>
        <w:rPr>
          <w:rFonts w:ascii="Times New Roman" w:eastAsia="Times New Roman" w:hAnsi="Times New Roman"/>
        </w:rPr>
      </w:pPr>
    </w:p>
    <w:p w:rsidR="00000000" w:rsidRDefault="00C70F9D">
      <w:pPr>
        <w:spacing w:line="236" w:lineRule="exact"/>
        <w:rPr>
          <w:rFonts w:ascii="Times New Roman" w:eastAsia="Times New Roman" w:hAnsi="Times New Roman"/>
        </w:rPr>
      </w:pPr>
    </w:p>
    <w:p w:rsidR="00000000" w:rsidRDefault="00C70F9D">
      <w:pPr>
        <w:tabs>
          <w:tab w:val="left" w:pos="1140"/>
        </w:tabs>
        <w:spacing w:line="235"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Aquellos contratistas que por causas imputables a ellos mismos, la Dependencia, Entidad o Ayuntamiento</w:t>
      </w:r>
      <w:r>
        <w:rPr>
          <w:rFonts w:ascii="Arial" w:eastAsia="Arial" w:hAnsi="Arial"/>
          <w:sz w:val="19"/>
        </w:rPr>
        <w:t xml:space="preserve"> convocante</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19</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20" w:name="page20"/>
      <w:bookmarkEnd w:id="20"/>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8" w:lineRule="auto"/>
        <w:ind w:left="1160" w:right="20"/>
        <w:jc w:val="both"/>
        <w:rPr>
          <w:rFonts w:ascii="Arial" w:eastAsia="Arial" w:hAnsi="Arial"/>
          <w:sz w:val="19"/>
        </w:rPr>
      </w:pPr>
      <w:r>
        <w:rPr>
          <w:rFonts w:ascii="Arial" w:eastAsia="Arial" w:hAnsi="Arial"/>
          <w:sz w:val="19"/>
        </w:rPr>
        <w:t>les hubiere rescindido administrativamente contratos en más de una ocasión, dentro de un lapso de dos años calend</w:t>
      </w:r>
      <w:r>
        <w:rPr>
          <w:rFonts w:ascii="Arial" w:eastAsia="Arial" w:hAnsi="Arial"/>
          <w:sz w:val="19"/>
        </w:rPr>
        <w:t>ario, contados a partir de la primera rescisión. Dicho impedimento prevalecerá ante la propia Dependencia, Entidad o Ayuntamiento convocante durante dos años calendario contados a partir de la fecha de rescisión del segundo contrato. La Secretaría hará inm</w:t>
      </w:r>
      <w:r>
        <w:rPr>
          <w:rFonts w:ascii="Arial" w:eastAsia="Arial" w:hAnsi="Arial"/>
          <w:sz w:val="19"/>
        </w:rPr>
        <w:t>ediatamente del conocimiento general mediante su publicación en el Periódico Oficial, la existencia de este impedimento;</w:t>
      </w:r>
    </w:p>
    <w:p w:rsidR="00000000" w:rsidRDefault="00C70F9D">
      <w:pPr>
        <w:spacing w:line="234"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Las que no hubieren cumplido sus obligaciones contractuales respecto de las materias de esta Ley, por causas imputables a ellas y</w:t>
      </w:r>
      <w:r>
        <w:rPr>
          <w:rFonts w:ascii="Arial" w:eastAsia="Arial" w:hAnsi="Arial"/>
          <w:sz w:val="19"/>
        </w:rPr>
        <w:t xml:space="preserve"> que, como consecuencia de ello, haya sido perjudicada gravemente la Dependencia, Entidad o Ayuntamiento respectivo;</w:t>
      </w:r>
    </w:p>
    <w:p w:rsidR="00000000" w:rsidRDefault="00C70F9D">
      <w:pPr>
        <w:spacing w:line="230"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w:t>
      </w:r>
      <w:r>
        <w:rPr>
          <w:rFonts w:ascii="Times New Roman" w:eastAsia="Times New Roman" w:hAnsi="Times New Roman"/>
        </w:rPr>
        <w:tab/>
      </w:r>
      <w:r>
        <w:rPr>
          <w:rFonts w:ascii="Arial" w:eastAsia="Arial" w:hAnsi="Arial"/>
          <w:sz w:val="19"/>
        </w:rPr>
        <w:t>Los contratistas que se encuentren en situación de atraso en las entregas de las obras públicas, por causas imputables a ellos mismos,</w:t>
      </w:r>
      <w:r>
        <w:rPr>
          <w:rFonts w:ascii="Arial" w:eastAsia="Arial" w:hAnsi="Arial"/>
          <w:sz w:val="19"/>
        </w:rPr>
        <w:t xml:space="preserve"> respecto al cumplimiento de otro u otros contratos y hayan afectado con ello a la Dependencia, Entidad o Ayuntamiento convocante;</w:t>
      </w:r>
    </w:p>
    <w:p w:rsidR="00000000" w:rsidRDefault="00C70F9D">
      <w:pPr>
        <w:spacing w:line="232"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Las que se encuentren en situación de mora por causas imputables a éstas, respecto del cumplimiento de los contratos qu</w:t>
      </w:r>
      <w:r>
        <w:rPr>
          <w:rFonts w:ascii="Arial" w:eastAsia="Arial" w:hAnsi="Arial"/>
          <w:sz w:val="19"/>
        </w:rPr>
        <w:t>e tengan celebrados con otras Dependencias, Entidades o Ayuntamientos en el Estado;</w:t>
      </w:r>
    </w:p>
    <w:p w:rsidR="00000000" w:rsidRDefault="00C70F9D">
      <w:pPr>
        <w:spacing w:line="229"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VII.-</w:t>
      </w:r>
      <w:r>
        <w:rPr>
          <w:rFonts w:ascii="Times New Roman" w:eastAsia="Times New Roman" w:hAnsi="Times New Roman"/>
        </w:rPr>
        <w:tab/>
      </w:r>
      <w:r>
        <w:rPr>
          <w:rFonts w:ascii="Arial" w:eastAsia="Arial" w:hAnsi="Arial"/>
          <w:sz w:val="19"/>
        </w:rPr>
        <w:t>Aquellas que hubieren proporcionado información que resulte falsa, o que hayan actuado con dolo o mala fe en algún proceso para la adjudicación de un contrato, en su</w:t>
      </w:r>
      <w:r>
        <w:rPr>
          <w:rFonts w:ascii="Arial" w:eastAsia="Arial" w:hAnsi="Arial"/>
          <w:sz w:val="19"/>
        </w:rPr>
        <w:t xml:space="preserve"> celebración, durante su vigencia o bien en la presentación o desahogo de una inconformidad;</w:t>
      </w:r>
    </w:p>
    <w:p w:rsidR="00000000" w:rsidRDefault="00C70F9D">
      <w:pPr>
        <w:spacing w:line="232"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VIII.-</w:t>
      </w:r>
      <w:r>
        <w:rPr>
          <w:rFonts w:ascii="Times New Roman" w:eastAsia="Times New Roman" w:hAnsi="Times New Roman"/>
        </w:rPr>
        <w:tab/>
      </w:r>
      <w:r>
        <w:rPr>
          <w:rFonts w:ascii="Arial" w:eastAsia="Arial" w:hAnsi="Arial"/>
          <w:sz w:val="19"/>
        </w:rPr>
        <w:t>Las que en virtud de la información con que cuente la Contraloría, hayan celebrado contratos en contravención a lo dispuesto por esta Ley;</w:t>
      </w:r>
    </w:p>
    <w:p w:rsidR="00000000" w:rsidRDefault="00C70F9D">
      <w:pPr>
        <w:spacing w:line="230"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IX.-</w:t>
      </w:r>
      <w:r>
        <w:rPr>
          <w:rFonts w:ascii="Times New Roman" w:eastAsia="Times New Roman" w:hAnsi="Times New Roman"/>
        </w:rPr>
        <w:tab/>
      </w:r>
      <w:r>
        <w:rPr>
          <w:rFonts w:ascii="Arial" w:eastAsia="Arial" w:hAnsi="Arial"/>
          <w:sz w:val="19"/>
        </w:rPr>
        <w:t>Aquellas a</w:t>
      </w:r>
      <w:r>
        <w:rPr>
          <w:rFonts w:ascii="Arial" w:eastAsia="Arial" w:hAnsi="Arial"/>
          <w:sz w:val="19"/>
        </w:rPr>
        <w:t xml:space="preserve"> las que se les declare en estado de quiebra, o en su caso sujetas a concurso de acreedores;</w:t>
      </w:r>
    </w:p>
    <w:p w:rsidR="00000000" w:rsidRDefault="00C70F9D">
      <w:pPr>
        <w:spacing w:line="229"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X.-</w:t>
      </w:r>
      <w:r>
        <w:rPr>
          <w:rFonts w:ascii="Times New Roman" w:eastAsia="Times New Roman" w:hAnsi="Times New Roman"/>
        </w:rPr>
        <w:tab/>
      </w:r>
      <w:r>
        <w:rPr>
          <w:rFonts w:ascii="Arial" w:eastAsia="Arial" w:hAnsi="Arial"/>
          <w:sz w:val="19"/>
        </w:rPr>
        <w:t>Las que realicen o vayan a realizar, por sí o a través de empresas que formen parte del mismo grupo empresarial, trabajos de coordinación, supervisión y contr</w:t>
      </w:r>
      <w:r>
        <w:rPr>
          <w:rFonts w:ascii="Arial" w:eastAsia="Arial" w:hAnsi="Arial"/>
          <w:sz w:val="19"/>
        </w:rPr>
        <w:t>ol de obra e instalaciones; laboratorio de mecánica de suelos y de resistencia de materiales y radiografías industriales; preparación de especificaciones de construcción, presupuesto o la elaboración de cualquier otro documento para la licitación de la adj</w:t>
      </w:r>
      <w:r>
        <w:rPr>
          <w:rFonts w:ascii="Arial" w:eastAsia="Arial" w:hAnsi="Arial"/>
          <w:sz w:val="19"/>
        </w:rPr>
        <w:t>udicación del contrato de la misma;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20</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21" w:name="page21"/>
      <w:bookmarkEnd w:id="21"/>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300"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XI.-</w:t>
      </w:r>
      <w:r>
        <w:rPr>
          <w:rFonts w:ascii="Times New Roman" w:eastAsia="Times New Roman" w:hAnsi="Times New Roman"/>
        </w:rPr>
        <w:tab/>
      </w:r>
      <w:r>
        <w:rPr>
          <w:rFonts w:ascii="Arial" w:eastAsia="Arial" w:hAnsi="Arial"/>
          <w:sz w:val="19"/>
        </w:rPr>
        <w:t>Las que por sí o a través de empresas que formen parte del mismo grupo empresarial</w:t>
      </w:r>
      <w:r>
        <w:rPr>
          <w:rFonts w:ascii="Arial" w:eastAsia="Arial" w:hAnsi="Arial"/>
          <w:sz w:val="19"/>
        </w:rPr>
        <w:t xml:space="preserve"> elaboren dictámenes, peritajes y avalúos, cuando se requiera dirimir controversias entre los contratistas y la Dependencia, Entidad o Ayuntamiento; y,</w:t>
      </w:r>
    </w:p>
    <w:p w:rsidR="00000000" w:rsidRDefault="00C70F9D">
      <w:pPr>
        <w:spacing w:line="229"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XII.-</w:t>
      </w:r>
      <w:r>
        <w:rPr>
          <w:rFonts w:ascii="Times New Roman" w:eastAsia="Times New Roman" w:hAnsi="Times New Roman"/>
        </w:rPr>
        <w:tab/>
      </w:r>
      <w:r>
        <w:rPr>
          <w:rFonts w:ascii="Arial" w:eastAsia="Arial" w:hAnsi="Arial"/>
          <w:sz w:val="19"/>
        </w:rPr>
        <w:t>Las demás que por cualquier causa se encuentren impedidas para ello por disposición de la Ley.</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A</w:t>
      </w:r>
      <w:r>
        <w:rPr>
          <w:rFonts w:ascii="Arial" w:eastAsia="Arial" w:hAnsi="Arial"/>
          <w:b/>
          <w:sz w:val="19"/>
        </w:rPr>
        <w:t xml:space="preserve">RTÍCULO 33.- </w:t>
      </w:r>
      <w:r>
        <w:rPr>
          <w:rFonts w:ascii="Arial" w:eastAsia="Arial" w:hAnsi="Arial"/>
          <w:sz w:val="19"/>
        </w:rPr>
        <w:t>Las convocatorias y bases de la licitación deberán ser</w:t>
      </w:r>
      <w:r>
        <w:rPr>
          <w:rFonts w:ascii="Arial" w:eastAsia="Arial" w:hAnsi="Arial"/>
          <w:b/>
          <w:sz w:val="19"/>
        </w:rPr>
        <w:t xml:space="preserve"> </w:t>
      </w:r>
      <w:r>
        <w:rPr>
          <w:rFonts w:ascii="Arial" w:eastAsia="Arial" w:hAnsi="Arial"/>
          <w:sz w:val="19"/>
        </w:rPr>
        <w:t>puestas a disposición de la Contraloría y de Órgano de Control Interno, respectivamente; con un mínimo de cinco días hábiles de anticipación a la publicación de la convocatoria, para que é</w:t>
      </w:r>
      <w:r>
        <w:rPr>
          <w:rFonts w:ascii="Arial" w:eastAsia="Arial" w:hAnsi="Arial"/>
          <w:sz w:val="19"/>
        </w:rPr>
        <w:t>stos hagan las observaciones que consideren pertinentes. Será motivo de responsabilidad el silencio de la Contraloría y de los Órganos de Control Interno.</w:t>
      </w:r>
    </w:p>
    <w:p w:rsidR="00000000" w:rsidRDefault="00C70F9D">
      <w:pPr>
        <w:spacing w:line="226"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b/>
          <w:sz w:val="19"/>
        </w:rPr>
        <w:t xml:space="preserve">ARTÍCULO 34.- </w:t>
      </w:r>
      <w:r>
        <w:rPr>
          <w:rFonts w:ascii="Arial" w:eastAsia="Arial" w:hAnsi="Arial"/>
          <w:sz w:val="19"/>
        </w:rPr>
        <w:t>Las Dependencias, Entidades o Ayuntamientos</w:t>
      </w:r>
      <w:r>
        <w:rPr>
          <w:rFonts w:ascii="Arial" w:eastAsia="Arial" w:hAnsi="Arial"/>
          <w:b/>
          <w:sz w:val="19"/>
        </w:rPr>
        <w:t xml:space="preserve"> </w:t>
      </w:r>
      <w:r>
        <w:rPr>
          <w:rFonts w:ascii="Arial" w:eastAsia="Arial" w:hAnsi="Arial"/>
          <w:sz w:val="19"/>
        </w:rPr>
        <w:t>convocantes podrán realizar modificaciones</w:t>
      </w:r>
      <w:r>
        <w:rPr>
          <w:rFonts w:ascii="Arial" w:eastAsia="Arial" w:hAnsi="Arial"/>
          <w:sz w:val="19"/>
        </w:rPr>
        <w:t xml:space="preserve"> de los plazos u otros aspectos establecidos en la convocatoria o en sus bases, siempre que con ello no se limite el número de participantes, se cambie sustancialmente parte de la obra inicial o se adicionen otras no contempladas; observando para ello lo s</w:t>
      </w:r>
      <w:r>
        <w:rPr>
          <w:rFonts w:ascii="Arial" w:eastAsia="Arial" w:hAnsi="Arial"/>
          <w:sz w:val="19"/>
        </w:rPr>
        <w:t>iguiente:</w:t>
      </w:r>
    </w:p>
    <w:p w:rsidR="00000000" w:rsidRDefault="00C70F9D">
      <w:pPr>
        <w:spacing w:line="0" w:lineRule="atLeast"/>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39"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00" w:lineRule="exact"/>
        <w:rPr>
          <w:rFonts w:ascii="Times New Roman" w:eastAsia="Times New Roman" w:hAnsi="Times New Roman"/>
        </w:rPr>
      </w:pPr>
      <w:r>
        <w:rPr>
          <w:rFonts w:ascii="Arial" w:eastAsia="Arial" w:hAnsi="Arial"/>
          <w:sz w:val="17"/>
        </w:rPr>
        <w:br w:type="column"/>
      </w:r>
    </w:p>
    <w:p w:rsidR="00000000" w:rsidRDefault="00C70F9D">
      <w:pPr>
        <w:spacing w:line="239" w:lineRule="exact"/>
        <w:rPr>
          <w:rFonts w:ascii="Times New Roman" w:eastAsia="Times New Roman" w:hAnsi="Times New Roman"/>
        </w:rPr>
      </w:pPr>
    </w:p>
    <w:p w:rsidR="00000000" w:rsidRDefault="00C70F9D">
      <w:pPr>
        <w:spacing w:line="236" w:lineRule="auto"/>
        <w:ind w:right="20"/>
        <w:jc w:val="both"/>
        <w:rPr>
          <w:rFonts w:ascii="Arial" w:eastAsia="Arial" w:hAnsi="Arial"/>
          <w:sz w:val="19"/>
        </w:rPr>
      </w:pPr>
      <w:r>
        <w:rPr>
          <w:rFonts w:ascii="Arial" w:eastAsia="Arial" w:hAnsi="Arial"/>
          <w:sz w:val="19"/>
        </w:rPr>
        <w:t>Las modificaciones se deberán hacer con cinco días naturales de anticipación al acto de presentación y apertura de propuestas;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Tratándose de la convocatoria, las modificaciones se harán del conocimiento de los interesados a tra</w:t>
      </w:r>
      <w:r>
        <w:rPr>
          <w:rFonts w:ascii="Arial" w:eastAsia="Arial" w:hAnsi="Arial"/>
          <w:sz w:val="19"/>
        </w:rPr>
        <w:t>vés de los mismos medios utilizados para su publicación;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Tratándose de las bases de la licitación según sea el caso deberá publicarse un aviso en el periódico Oficial del Gobierno del Estado o en el Diario Oficial de la Federación, afín de que</w:t>
      </w:r>
      <w:r>
        <w:rPr>
          <w:rFonts w:ascii="Arial" w:eastAsia="Arial" w:hAnsi="Arial"/>
          <w:sz w:val="19"/>
        </w:rPr>
        <w:t xml:space="preserve"> los interesados ocurran ante la convocante para enterarse de las modificaciones realizadas.</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2"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Cuando las modificaciones a las bases deriven de la junta de aclaraciones, se entregará copia del acta respectiva a cada uno de los participantes, siendo respons</w:t>
      </w:r>
      <w:r>
        <w:rPr>
          <w:rFonts w:ascii="Arial" w:eastAsia="Arial" w:hAnsi="Arial"/>
          <w:sz w:val="19"/>
        </w:rPr>
        <w:t>abilidad de los interesados acudir a dicha junta.</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35.- </w:t>
      </w:r>
      <w:r>
        <w:rPr>
          <w:rFonts w:ascii="Arial" w:eastAsia="Arial" w:hAnsi="Arial"/>
          <w:sz w:val="19"/>
        </w:rPr>
        <w:t>En toda licitación pública invariablemente deberá</w:t>
      </w:r>
      <w:r>
        <w:rPr>
          <w:rFonts w:ascii="Arial" w:eastAsia="Arial" w:hAnsi="Arial"/>
          <w:b/>
          <w:sz w:val="19"/>
        </w:rPr>
        <w:t xml:space="preserve"> </w:t>
      </w:r>
      <w:r>
        <w:rPr>
          <w:rFonts w:ascii="Arial" w:eastAsia="Arial" w:hAnsi="Arial"/>
          <w:sz w:val="19"/>
        </w:rPr>
        <w:t>celebrarse una Junta de Aclaraciones, por lo que los contratistas por escrito y con veinticuatro horas de anticipación a la hora señalada par</w:t>
      </w:r>
      <w:r>
        <w:rPr>
          <w:rFonts w:ascii="Arial" w:eastAsia="Arial" w:hAnsi="Arial"/>
          <w:sz w:val="19"/>
        </w:rPr>
        <w:t xml:space="preserve">a dicho acto, manifestarán sus dudas sobre la convocatoria o bases, y la convocante hará las aclaraciones o modificaciones pertinentes, elaborando el acta correspondiente la cual se firmará por los que en ella intervengan y formará parte integrante de las </w:t>
      </w:r>
      <w:r>
        <w:rPr>
          <w:rFonts w:ascii="Arial" w:eastAsia="Arial" w:hAnsi="Arial"/>
          <w:sz w:val="19"/>
        </w:rPr>
        <w:t>bases.</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3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21</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22" w:name="page22"/>
      <w:bookmarkEnd w:id="22"/>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0"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IV</w:t>
      </w:r>
    </w:p>
    <w:p w:rsidR="00000000" w:rsidRDefault="00C70F9D">
      <w:pPr>
        <w:spacing w:line="0" w:lineRule="atLeast"/>
        <w:jc w:val="center"/>
        <w:rPr>
          <w:rFonts w:ascii="Arial" w:eastAsia="Arial" w:hAnsi="Arial"/>
          <w:b/>
          <w:sz w:val="19"/>
        </w:rPr>
      </w:pPr>
      <w:r>
        <w:rPr>
          <w:rFonts w:ascii="Arial" w:eastAsia="Arial" w:hAnsi="Arial"/>
          <w:b/>
          <w:sz w:val="19"/>
        </w:rPr>
        <w:t>DEL PROCEDIMIENTO DE APERTURA DE PROPUESTAS</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36.- </w:t>
      </w:r>
      <w:r>
        <w:rPr>
          <w:rFonts w:ascii="Arial" w:eastAsia="Arial" w:hAnsi="Arial"/>
          <w:sz w:val="19"/>
        </w:rPr>
        <w:t>En las licitaciones públicas, la entrega de pr</w:t>
      </w:r>
      <w:r>
        <w:rPr>
          <w:rFonts w:ascii="Arial" w:eastAsia="Arial" w:hAnsi="Arial"/>
          <w:sz w:val="19"/>
        </w:rPr>
        <w:t>oposiciones</w:t>
      </w:r>
      <w:r>
        <w:rPr>
          <w:rFonts w:ascii="Arial" w:eastAsia="Arial" w:hAnsi="Arial"/>
          <w:b/>
          <w:sz w:val="19"/>
        </w:rPr>
        <w:t xml:space="preserve"> </w:t>
      </w:r>
      <w:r>
        <w:rPr>
          <w:rFonts w:ascii="Arial" w:eastAsia="Arial" w:hAnsi="Arial"/>
          <w:sz w:val="19"/>
        </w:rPr>
        <w:t>se hará por escrito mediante dos sobres cerrados en forma inviolable que contendrán por separado, la propuesta técnica y la propuesta económica, la que deberá contener como mínimo:</w:t>
      </w:r>
    </w:p>
    <w:p w:rsidR="00000000" w:rsidRDefault="00C70F9D">
      <w:pPr>
        <w:spacing w:line="228" w:lineRule="exact"/>
        <w:rPr>
          <w:rFonts w:ascii="Times New Roman" w:eastAsia="Times New Roman" w:hAnsi="Times New Roman"/>
        </w:rPr>
      </w:pPr>
    </w:p>
    <w:p w:rsidR="00000000" w:rsidRDefault="00C70F9D">
      <w:pPr>
        <w:numPr>
          <w:ilvl w:val="0"/>
          <w:numId w:val="2"/>
        </w:numPr>
        <w:tabs>
          <w:tab w:val="left" w:pos="1143"/>
        </w:tabs>
        <w:spacing w:line="234" w:lineRule="auto"/>
        <w:ind w:left="1160" w:right="20" w:hanging="1140"/>
        <w:rPr>
          <w:rFonts w:ascii="Arial" w:eastAsia="Arial" w:hAnsi="Arial"/>
          <w:sz w:val="19"/>
        </w:rPr>
      </w:pPr>
      <w:r>
        <w:rPr>
          <w:rFonts w:ascii="Arial" w:eastAsia="Arial" w:hAnsi="Arial"/>
          <w:sz w:val="19"/>
        </w:rPr>
        <w:t>En el aspecto técnico, los documentos que contendrá el sobre c</w:t>
      </w:r>
      <w:r>
        <w:rPr>
          <w:rFonts w:ascii="Arial" w:eastAsia="Arial" w:hAnsi="Arial"/>
          <w:sz w:val="19"/>
        </w:rPr>
        <w:t>errado según las características de la obra serán:</w:t>
      </w:r>
    </w:p>
    <w:p w:rsidR="00000000" w:rsidRDefault="00C70F9D">
      <w:pPr>
        <w:tabs>
          <w:tab w:val="left" w:pos="1143"/>
        </w:tabs>
        <w:spacing w:line="234" w:lineRule="auto"/>
        <w:ind w:left="1160" w:right="20" w:hanging="1140"/>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32"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32" w:lineRule="exact"/>
        <w:rPr>
          <w:rFonts w:ascii="Times New Roman" w:eastAsia="Times New Roman" w:hAnsi="Times New Roman"/>
        </w:rPr>
      </w:pPr>
      <w:r>
        <w:rPr>
          <w:rFonts w:ascii="Arial" w:eastAsia="Arial" w:hAnsi="Arial"/>
          <w:sz w:val="17"/>
        </w:rPr>
        <w:br w:type="column"/>
      </w:r>
    </w:p>
    <w:p w:rsidR="00000000" w:rsidRDefault="00C70F9D">
      <w:pPr>
        <w:spacing w:line="234" w:lineRule="auto"/>
        <w:ind w:right="20"/>
        <w:rPr>
          <w:rFonts w:ascii="Arial" w:eastAsia="Arial" w:hAnsi="Arial"/>
          <w:sz w:val="19"/>
        </w:rPr>
      </w:pPr>
      <w:r>
        <w:rPr>
          <w:rFonts w:ascii="Arial" w:eastAsia="Arial" w:hAnsi="Arial"/>
          <w:sz w:val="19"/>
        </w:rPr>
        <w:t>Manifestación escrita de no encontrarse en los supuestos del artículo 32-D del Código Fiscal de la Federación;</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 xml:space="preserve">Manifestación escrita de conocer el sitio de los trabajos, así como de haber </w:t>
      </w:r>
      <w:r>
        <w:rPr>
          <w:rFonts w:ascii="Arial" w:eastAsia="Arial" w:hAnsi="Arial"/>
          <w:sz w:val="19"/>
        </w:rPr>
        <w:t>asistido o no a las juntas de aclaraciones que se celebren;</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Datos básicos de costos de materiales y del uso de la maquinaria de construcción, puestos en el sitio de los trabajos, así como de la mano de obra a utilizarse;</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Relación de maqu</w:t>
      </w:r>
      <w:r>
        <w:rPr>
          <w:rFonts w:ascii="Arial" w:eastAsia="Arial" w:hAnsi="Arial"/>
          <w:sz w:val="19"/>
        </w:rPr>
        <w:t>inaria y equipo de construcción, indicado si son de su propiedad o rentados, su ubicación física o vida útil;</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8" w:lineRule="auto"/>
        <w:ind w:right="20"/>
        <w:jc w:val="both"/>
        <w:rPr>
          <w:rFonts w:ascii="Arial" w:eastAsia="Arial" w:hAnsi="Arial"/>
          <w:sz w:val="19"/>
        </w:rPr>
      </w:pPr>
      <w:r>
        <w:rPr>
          <w:rFonts w:ascii="Arial" w:eastAsia="Arial" w:hAnsi="Arial"/>
          <w:sz w:val="19"/>
        </w:rPr>
        <w:t xml:space="preserve">Programas calendarizados de ejecución de los trabajos, utilización de la maquinaria y equipo de construcción, adquisición de materiales y </w:t>
      </w:r>
      <w:r>
        <w:rPr>
          <w:rFonts w:ascii="Arial" w:eastAsia="Arial" w:hAnsi="Arial"/>
          <w:sz w:val="19"/>
        </w:rPr>
        <w:t>equipo de instalación permanente; así como utilización del personal técnico, administrativo, obrero y de servicios, encargado de la dirección, supervisión y administración de los trabajos, en la forma y términos solicitados;</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31"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En su caso, manifestac</w:t>
      </w:r>
      <w:r>
        <w:rPr>
          <w:rFonts w:ascii="Arial" w:eastAsia="Arial" w:hAnsi="Arial"/>
          <w:sz w:val="19"/>
        </w:rPr>
        <w:t>ión escrita de las partes de la obra que subcontratará, o de los materiales o equipo que pretenda adquirir, que incluya su instalación;</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7" w:lineRule="auto"/>
        <w:ind w:right="20"/>
        <w:jc w:val="both"/>
        <w:rPr>
          <w:rFonts w:ascii="Arial" w:eastAsia="Arial" w:hAnsi="Arial"/>
          <w:sz w:val="19"/>
        </w:rPr>
      </w:pPr>
      <w:r>
        <w:rPr>
          <w:rFonts w:ascii="Arial" w:eastAsia="Arial" w:hAnsi="Arial"/>
          <w:sz w:val="19"/>
        </w:rPr>
        <w:t>Relación de contratos de obra que tenga celebrados con la Administración Pública, con particulares, incluyendo</w:t>
      </w:r>
      <w:r>
        <w:rPr>
          <w:rFonts w:ascii="Arial" w:eastAsia="Arial" w:hAnsi="Arial"/>
          <w:sz w:val="19"/>
        </w:rPr>
        <w:t xml:space="preserve"> el acta de entrega</w:t>
      </w:r>
      <w:r>
        <w:rPr>
          <w:rFonts w:ascii="Arial" w:eastAsia="Arial" w:hAnsi="Arial"/>
          <w:sz w:val="19"/>
        </w:rPr>
        <w:t>–</w:t>
      </w:r>
      <w:r>
        <w:rPr>
          <w:rFonts w:ascii="Arial" w:eastAsia="Arial" w:hAnsi="Arial"/>
          <w:sz w:val="19"/>
        </w:rPr>
        <w:t>recepción de la obra o cualquier otro documento que acredite la experiencia o capacidad técnica requerida;</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1"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B.-</w:t>
      </w:r>
    </w:p>
    <w:p w:rsidR="00000000" w:rsidRDefault="00C70F9D">
      <w:pPr>
        <w:spacing w:line="231"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En el aspecto económico, los documentos que contendrá el sobre cerrado según las características de la obra serán:</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0" w:lineRule="exact"/>
        <w:rPr>
          <w:rFonts w:ascii="Times New Roman" w:eastAsia="Times New Roman" w:hAnsi="Times New Roman"/>
        </w:rPr>
      </w:pPr>
      <w:r>
        <w:rPr>
          <w:rFonts w:ascii="Arial" w:eastAsia="Arial" w:hAnsi="Arial"/>
          <w:sz w:val="17"/>
        </w:rPr>
        <w:br w:type="column"/>
      </w:r>
    </w:p>
    <w:p w:rsidR="00000000" w:rsidRDefault="00C70F9D">
      <w:pPr>
        <w:spacing w:line="0" w:lineRule="atLeast"/>
        <w:rPr>
          <w:rFonts w:ascii="Arial" w:eastAsia="Arial" w:hAnsi="Arial"/>
          <w:sz w:val="19"/>
        </w:rPr>
      </w:pPr>
      <w:r>
        <w:rPr>
          <w:rFonts w:ascii="Arial" w:eastAsia="Arial" w:hAnsi="Arial"/>
          <w:sz w:val="19"/>
        </w:rPr>
        <w:t>Carta compromiso de la proposición;</w:t>
      </w:r>
    </w:p>
    <w:p w:rsidR="00000000" w:rsidRDefault="00C70F9D">
      <w:pPr>
        <w:spacing w:line="0" w:lineRule="atLeast"/>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numPr>
          <w:ilvl w:val="0"/>
          <w:numId w:val="3"/>
        </w:numPr>
        <w:tabs>
          <w:tab w:val="left" w:pos="1160"/>
        </w:tabs>
        <w:spacing w:line="235" w:lineRule="auto"/>
        <w:ind w:left="1160" w:right="20" w:hanging="1140"/>
        <w:jc w:val="both"/>
        <w:rPr>
          <w:rFonts w:ascii="Arial" w:eastAsia="Arial" w:hAnsi="Arial"/>
          <w:sz w:val="19"/>
        </w:rPr>
      </w:pPr>
      <w:r>
        <w:rPr>
          <w:rFonts w:ascii="Arial" w:eastAsia="Arial" w:hAnsi="Arial"/>
          <w:sz w:val="19"/>
        </w:rPr>
        <w:t>-Catálogos de conceptos, unidades de medición, cantidades de trabajo, precios unitarios propuestos e importes parciales y el</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22</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23" w:name="page23"/>
      <w:bookmarkEnd w:id="23"/>
      <w:r>
        <w:rPr>
          <w:rFonts w:ascii="Arial Narrow" w:eastAsia="Arial Narrow" w:hAnsi="Arial Narrow"/>
          <w:b/>
          <w:i/>
          <w:sz w:val="16"/>
        </w:rPr>
        <w:t>Ley de Obras Públicas y Servic</w:t>
      </w:r>
      <w:r>
        <w:rPr>
          <w:rFonts w:ascii="Arial Narrow" w:eastAsia="Arial Narrow" w:hAnsi="Arial Narrow"/>
          <w:b/>
          <w:i/>
          <w:sz w:val="16"/>
        </w:rPr>
        <w:t>ios Relacionados del Estado de Oaxaca</w:t>
      </w:r>
    </w:p>
    <w:p w:rsidR="00000000" w:rsidRDefault="00C70F9D">
      <w:pPr>
        <w:spacing w:line="200" w:lineRule="exact"/>
        <w:rPr>
          <w:rFonts w:ascii="Times New Roman" w:eastAsia="Times New Roman" w:hAnsi="Times New Roman"/>
        </w:rPr>
      </w:pPr>
    </w:p>
    <w:p w:rsidR="00000000" w:rsidRDefault="00C70F9D">
      <w:pPr>
        <w:spacing w:line="262" w:lineRule="exact"/>
        <w:rPr>
          <w:rFonts w:ascii="Times New Roman" w:eastAsia="Times New Roman" w:hAnsi="Times New Roman"/>
        </w:rPr>
      </w:pPr>
    </w:p>
    <w:p w:rsidR="00000000" w:rsidRDefault="00C70F9D">
      <w:pPr>
        <w:spacing w:line="0" w:lineRule="atLeast"/>
        <w:ind w:left="1160"/>
        <w:rPr>
          <w:rFonts w:ascii="Arial" w:eastAsia="Arial" w:hAnsi="Arial"/>
          <w:sz w:val="19"/>
        </w:rPr>
      </w:pPr>
      <w:r>
        <w:rPr>
          <w:rFonts w:ascii="Arial" w:eastAsia="Arial" w:hAnsi="Arial"/>
          <w:sz w:val="19"/>
        </w:rPr>
        <w:t>total de la proposición;</w:t>
      </w:r>
    </w:p>
    <w:p w:rsidR="00000000" w:rsidRDefault="00C70F9D">
      <w:pPr>
        <w:spacing w:line="228"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Análisis de los precios unitarios de los conceptos solicitados, estructurados con costos directos, costos indirectos, costos de financiamiento y cargo por utilidad.</w:t>
      </w:r>
    </w:p>
    <w:p w:rsidR="00000000" w:rsidRDefault="00C70F9D">
      <w:pPr>
        <w:spacing w:line="229" w:lineRule="exact"/>
        <w:rPr>
          <w:rFonts w:ascii="Times New Roman" w:eastAsia="Times New Roman" w:hAnsi="Times New Roman"/>
        </w:rPr>
      </w:pPr>
    </w:p>
    <w:p w:rsidR="00000000" w:rsidRDefault="00C70F9D">
      <w:pPr>
        <w:spacing w:line="236" w:lineRule="auto"/>
        <w:ind w:left="1160" w:right="20"/>
        <w:jc w:val="both"/>
        <w:rPr>
          <w:rFonts w:ascii="Arial" w:eastAsia="Arial" w:hAnsi="Arial"/>
          <w:sz w:val="19"/>
        </w:rPr>
      </w:pPr>
      <w:r>
        <w:rPr>
          <w:rFonts w:ascii="Arial" w:eastAsia="Arial" w:hAnsi="Arial"/>
          <w:sz w:val="19"/>
        </w:rPr>
        <w:t>El procedimiento d</w:t>
      </w:r>
      <w:r>
        <w:rPr>
          <w:rFonts w:ascii="Arial" w:eastAsia="Arial" w:hAnsi="Arial"/>
          <w:sz w:val="19"/>
        </w:rPr>
        <w:t>e análisis de los precios unitarios podrá ser por asignación de recursos calendarizados, o por el rendimiento por hora o turno.</w:t>
      </w:r>
    </w:p>
    <w:p w:rsidR="00000000" w:rsidRDefault="00C70F9D">
      <w:pPr>
        <w:spacing w:line="229" w:lineRule="exact"/>
        <w:rPr>
          <w:rFonts w:ascii="Times New Roman" w:eastAsia="Times New Roman" w:hAnsi="Times New Roman"/>
        </w:rPr>
      </w:pPr>
    </w:p>
    <w:p w:rsidR="00000000" w:rsidRDefault="00C70F9D">
      <w:pPr>
        <w:spacing w:line="0" w:lineRule="atLeast"/>
        <w:ind w:left="1160" w:right="20"/>
        <w:jc w:val="both"/>
        <w:rPr>
          <w:rFonts w:ascii="Arial" w:eastAsia="Arial" w:hAnsi="Arial"/>
          <w:sz w:val="19"/>
        </w:rPr>
      </w:pPr>
      <w:r>
        <w:rPr>
          <w:rFonts w:ascii="Arial" w:eastAsia="Arial" w:hAnsi="Arial"/>
          <w:sz w:val="19"/>
        </w:rPr>
        <w:t>Los costos directos incluirán los cargos por conceptos de materiales, mano de obra, herramientas, maquinaria y equipo de constr</w:t>
      </w:r>
      <w:r>
        <w:rPr>
          <w:rFonts w:ascii="Arial" w:eastAsia="Arial" w:hAnsi="Arial"/>
          <w:sz w:val="19"/>
        </w:rPr>
        <w:t>ucción. Los costos indirectos estarán representados con un porcentaje del costo directo, dichos costos se desglosarán en los correspondientes a la administración de oficinas centrales, de las obras, de seguros y de fianzas.</w:t>
      </w:r>
    </w:p>
    <w:p w:rsidR="00000000" w:rsidRDefault="00C70F9D">
      <w:pPr>
        <w:spacing w:line="200" w:lineRule="exact"/>
        <w:rPr>
          <w:rFonts w:ascii="Times New Roman" w:eastAsia="Times New Roman" w:hAnsi="Times New Roman"/>
        </w:rPr>
      </w:pPr>
    </w:p>
    <w:p w:rsidR="00000000" w:rsidRDefault="00C70F9D">
      <w:pPr>
        <w:spacing w:line="239" w:lineRule="exact"/>
        <w:rPr>
          <w:rFonts w:ascii="Times New Roman" w:eastAsia="Times New Roman" w:hAnsi="Times New Roman"/>
        </w:rPr>
      </w:pPr>
    </w:p>
    <w:p w:rsidR="00000000" w:rsidRDefault="00C70F9D">
      <w:pPr>
        <w:spacing w:line="238" w:lineRule="auto"/>
        <w:ind w:left="1160" w:right="20"/>
        <w:jc w:val="both"/>
        <w:rPr>
          <w:rFonts w:ascii="Arial" w:eastAsia="Arial" w:hAnsi="Arial"/>
          <w:sz w:val="19"/>
        </w:rPr>
      </w:pPr>
      <w:r>
        <w:rPr>
          <w:rFonts w:ascii="Arial" w:eastAsia="Arial" w:hAnsi="Arial"/>
          <w:sz w:val="19"/>
        </w:rPr>
        <w:t xml:space="preserve">El costo de financiamiento de </w:t>
      </w:r>
      <w:r>
        <w:rPr>
          <w:rFonts w:ascii="Arial" w:eastAsia="Arial" w:hAnsi="Arial"/>
          <w:sz w:val="19"/>
        </w:rPr>
        <w:t>los trabajos estará representado por un porcentaje de la suma de los costos directos e indirectos; para la determinación de este costo deberán considerarse los gastos que realizará el contratista en la ejecución de los trabajos, los pagos por anticipos y e</w:t>
      </w:r>
      <w:r>
        <w:rPr>
          <w:rFonts w:ascii="Arial" w:eastAsia="Arial" w:hAnsi="Arial"/>
          <w:sz w:val="19"/>
        </w:rPr>
        <w:t>stimaciones que recibirá, y la tasa de interés que aplicará, debiendo adjuntarse el análisis correspondiente.</w:t>
      </w:r>
    </w:p>
    <w:p w:rsidR="00000000" w:rsidRDefault="00C70F9D">
      <w:pPr>
        <w:spacing w:line="231" w:lineRule="exact"/>
        <w:rPr>
          <w:rFonts w:ascii="Times New Roman" w:eastAsia="Times New Roman" w:hAnsi="Times New Roman"/>
        </w:rPr>
      </w:pPr>
    </w:p>
    <w:p w:rsidR="00000000" w:rsidRDefault="00C70F9D">
      <w:pPr>
        <w:spacing w:line="237" w:lineRule="auto"/>
        <w:ind w:left="1160" w:right="20"/>
        <w:jc w:val="both"/>
        <w:rPr>
          <w:rFonts w:ascii="Arial" w:eastAsia="Arial" w:hAnsi="Arial"/>
          <w:sz w:val="19"/>
        </w:rPr>
      </w:pPr>
      <w:r>
        <w:rPr>
          <w:rFonts w:ascii="Arial" w:eastAsia="Arial" w:hAnsi="Arial"/>
          <w:sz w:val="19"/>
        </w:rPr>
        <w:t>El cargo por utilidad será fijado por el contratista mediante un porcentaje sobre la suma de los costos directos, indirectos y financiamiento, as</w:t>
      </w:r>
      <w:r>
        <w:rPr>
          <w:rFonts w:ascii="Arial" w:eastAsia="Arial" w:hAnsi="Arial"/>
          <w:sz w:val="19"/>
        </w:rPr>
        <w:t>í como los cargos por INFONAVIT, SAR e Inspección de Contraloría.</w:t>
      </w:r>
    </w:p>
    <w:p w:rsidR="00000000" w:rsidRDefault="00C70F9D">
      <w:pPr>
        <w:spacing w:line="229"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 xml:space="preserve">Programas de montos mensuales de ejecución de los trabajos, de la utilización de la maquinaria y equipo de construcción, adquisición de materiales y equipos de instalación permanente, </w:t>
      </w:r>
      <w:r>
        <w:rPr>
          <w:rFonts w:ascii="Arial" w:eastAsia="Arial" w:hAnsi="Arial"/>
          <w:sz w:val="19"/>
        </w:rPr>
        <w:t>así como de utilización del personal de técnico, administrativo y de servicios encargado de la dirección, supervisión y administración de los trabajos, y del técnico, administrativo y obrero, encargado directamente de la ejecución de los trabajos; en la fo</w:t>
      </w:r>
      <w:r>
        <w:rPr>
          <w:rFonts w:ascii="Arial" w:eastAsia="Arial" w:hAnsi="Arial"/>
          <w:sz w:val="19"/>
        </w:rPr>
        <w:t>rma y términos solicitados.</w:t>
      </w:r>
    </w:p>
    <w:p w:rsidR="00000000" w:rsidRDefault="00C70F9D">
      <w:pPr>
        <w:spacing w:line="230"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37.- </w:t>
      </w:r>
      <w:r>
        <w:rPr>
          <w:rFonts w:ascii="Arial" w:eastAsia="Arial" w:hAnsi="Arial"/>
          <w:sz w:val="19"/>
        </w:rPr>
        <w:t>Los contratistas deberán exhibir llegado el momento las</w:t>
      </w:r>
      <w:r>
        <w:rPr>
          <w:rFonts w:ascii="Arial" w:eastAsia="Arial" w:hAnsi="Arial"/>
          <w:b/>
          <w:sz w:val="19"/>
        </w:rPr>
        <w:t xml:space="preserve"> </w:t>
      </w:r>
      <w:r>
        <w:rPr>
          <w:rFonts w:ascii="Arial" w:eastAsia="Arial" w:hAnsi="Arial"/>
          <w:sz w:val="19"/>
        </w:rPr>
        <w:t>siguientes garantías:</w:t>
      </w:r>
    </w:p>
    <w:p w:rsidR="00000000" w:rsidRDefault="00C70F9D">
      <w:pPr>
        <w:spacing w:line="228" w:lineRule="exact"/>
        <w:rPr>
          <w:rFonts w:ascii="Times New Roman" w:eastAsia="Times New Roman" w:hAnsi="Times New Roman"/>
        </w:rPr>
      </w:pPr>
    </w:p>
    <w:p w:rsidR="00000000" w:rsidRDefault="00C70F9D">
      <w:pPr>
        <w:tabs>
          <w:tab w:val="left" w:pos="1140"/>
        </w:tabs>
        <w:spacing w:line="0" w:lineRule="atLeast"/>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Cheque certificado o fianza por un valor que cubra la cantidad total del monto concedido, para garantizar los anticipos;</w:t>
      </w:r>
    </w:p>
    <w:p w:rsidR="00000000" w:rsidRDefault="00C70F9D">
      <w:pPr>
        <w:spacing w:line="200" w:lineRule="exact"/>
        <w:rPr>
          <w:rFonts w:ascii="Times New Roman" w:eastAsia="Times New Roman" w:hAnsi="Times New Roman"/>
        </w:rPr>
      </w:pPr>
    </w:p>
    <w:p w:rsidR="00000000" w:rsidRDefault="00C70F9D">
      <w:pPr>
        <w:spacing w:line="237" w:lineRule="exact"/>
        <w:rPr>
          <w:rFonts w:ascii="Times New Roman" w:eastAsia="Times New Roman" w:hAnsi="Times New Roman"/>
        </w:rPr>
      </w:pPr>
    </w:p>
    <w:p w:rsidR="00000000" w:rsidRDefault="00C70F9D">
      <w:pPr>
        <w:tabs>
          <w:tab w:val="left" w:pos="1140"/>
        </w:tabs>
        <w:spacing w:line="235" w:lineRule="auto"/>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Ch</w:t>
      </w:r>
      <w:r>
        <w:rPr>
          <w:rFonts w:ascii="Arial" w:eastAsia="Arial" w:hAnsi="Arial"/>
          <w:sz w:val="19"/>
        </w:rPr>
        <w:t>eque certificado o fianza por un importe del 10% del valor total de la obra, para garantizar el cumplimiento del</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23</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24" w:name="page24"/>
      <w:bookmarkEnd w:id="24"/>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62" w:lineRule="exact"/>
        <w:rPr>
          <w:rFonts w:ascii="Times New Roman" w:eastAsia="Times New Roman" w:hAnsi="Times New Roman"/>
        </w:rPr>
      </w:pPr>
    </w:p>
    <w:p w:rsidR="00000000" w:rsidRDefault="00C70F9D">
      <w:pPr>
        <w:spacing w:line="0" w:lineRule="atLeast"/>
        <w:ind w:left="1160"/>
        <w:rPr>
          <w:rFonts w:ascii="Arial" w:eastAsia="Arial" w:hAnsi="Arial"/>
          <w:sz w:val="19"/>
        </w:rPr>
      </w:pPr>
      <w:r>
        <w:rPr>
          <w:rFonts w:ascii="Arial" w:eastAsia="Arial" w:hAnsi="Arial"/>
          <w:sz w:val="19"/>
        </w:rPr>
        <w:t>contrato; y</w:t>
      </w:r>
    </w:p>
    <w:p w:rsidR="00000000" w:rsidRDefault="00C70F9D">
      <w:pPr>
        <w:spacing w:line="228"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Cheque certificado o fianza por un importe del 10% del valor total de la obra, para garantizar los vicios ocultos, por un periodo de doce meses contados a partir de la fecha de entrega de la obra.</w:t>
      </w:r>
    </w:p>
    <w:p w:rsidR="00000000" w:rsidRDefault="00C70F9D">
      <w:pPr>
        <w:spacing w:line="229"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Todas estas garantías se otorgarán a favor de la Se</w:t>
      </w:r>
      <w:r>
        <w:rPr>
          <w:rFonts w:ascii="Arial" w:eastAsia="Arial" w:hAnsi="Arial"/>
          <w:sz w:val="19"/>
        </w:rPr>
        <w:t>cretaría de Finanzas o de la Tesorería Municipal, según el caso.</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38.- </w:t>
      </w:r>
      <w:r>
        <w:rPr>
          <w:rFonts w:ascii="Arial" w:eastAsia="Arial" w:hAnsi="Arial"/>
          <w:sz w:val="19"/>
        </w:rPr>
        <w:t>El acto de presentación y apertura de las proposiciones, lo</w:t>
      </w:r>
      <w:r>
        <w:rPr>
          <w:rFonts w:ascii="Arial" w:eastAsia="Arial" w:hAnsi="Arial"/>
          <w:b/>
          <w:sz w:val="19"/>
        </w:rPr>
        <w:t xml:space="preserve"> </w:t>
      </w:r>
      <w:r>
        <w:rPr>
          <w:rFonts w:ascii="Arial" w:eastAsia="Arial" w:hAnsi="Arial"/>
          <w:sz w:val="19"/>
        </w:rPr>
        <w:t>presidirá el titular de la Dependencia o de la Entidad convocante, y para el caso de los Ayuntamientos, lo presidirá</w:t>
      </w:r>
      <w:r>
        <w:rPr>
          <w:rFonts w:ascii="Arial" w:eastAsia="Arial" w:hAnsi="Arial"/>
          <w:sz w:val="19"/>
        </w:rPr>
        <w:t xml:space="preserve"> el Presidente Municipal, pudiendo designar por escrito y bajo su responsabilidad a un servidor público subordinado que lo represente, quien será el único facultado para aceptar o rechazar propuestas; así mismo se invitará en calidad de observadores a un r</w:t>
      </w:r>
      <w:r>
        <w:rPr>
          <w:rFonts w:ascii="Arial" w:eastAsia="Arial" w:hAnsi="Arial"/>
          <w:sz w:val="19"/>
        </w:rPr>
        <w:t>epresentante de las Cámaras y Colegios que correspondan y a los representantes de las Dependencias y Entidades que conforme a sus atribuciones deban asistir, dicha invitación se hará con una anticipación no menor a cinco días hábiles a la fecha de celebrac</w:t>
      </w:r>
      <w:r>
        <w:rPr>
          <w:rFonts w:ascii="Arial" w:eastAsia="Arial" w:hAnsi="Arial"/>
          <w:sz w:val="19"/>
        </w:rPr>
        <w:t>ión del acto; el cual se desarrollará en las siguientes etapas:</w:t>
      </w:r>
    </w:p>
    <w:p w:rsidR="00000000" w:rsidRDefault="00C70F9D">
      <w:pPr>
        <w:spacing w:line="2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4400"/>
        <w:gridCol w:w="1520"/>
      </w:tblGrid>
      <w:tr w:rsidR="00000000">
        <w:trPr>
          <w:trHeight w:val="218"/>
        </w:trPr>
        <w:tc>
          <w:tcPr>
            <w:tcW w:w="6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La primera etapa se iniciará en la hora, fecha y lugar señalados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y  se  tomará  lista  de  asistencia  a  los  participantes.  Acto</w:t>
            </w:r>
          </w:p>
        </w:tc>
      </w:tr>
      <w:tr w:rsidR="00000000">
        <w:trPr>
          <w:trHeight w:val="219"/>
        </w:trPr>
        <w:tc>
          <w:tcPr>
            <w:tcW w:w="680" w:type="dxa"/>
            <w:shd w:val="clear" w:color="auto" w:fill="auto"/>
            <w:vAlign w:val="bottom"/>
          </w:tcPr>
          <w:p w:rsidR="00000000" w:rsidRDefault="00C70F9D">
            <w:pPr>
              <w:spacing w:line="0" w:lineRule="atLeast"/>
              <w:rPr>
                <w:rFonts w:ascii="Times New Roman" w:eastAsia="Times New Roman" w:hAnsi="Times New Roman"/>
                <w:sz w:val="19"/>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continuo  los  participantes  entregarán  sus  prop</w:t>
            </w:r>
            <w:r>
              <w:rPr>
                <w:rFonts w:ascii="Arial" w:eastAsia="Arial" w:hAnsi="Arial"/>
                <w:sz w:val="19"/>
              </w:rPr>
              <w:t>osiciones  en</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sobres  cerrados  y  se procederá únicamente a la apertura del</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sobre que contenga la propuesta técnica en el orden en que se</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recibieron,   rubricándose   por   los   participantes   todas   las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440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propuestas  técnicas  presentadas;  aque</w:t>
            </w:r>
            <w:r>
              <w:rPr>
                <w:rFonts w:ascii="Arial" w:eastAsia="Arial" w:hAnsi="Arial"/>
                <w:sz w:val="19"/>
              </w:rPr>
              <w:t>llas</w:t>
            </w:r>
          </w:p>
        </w:tc>
        <w:tc>
          <w:tcPr>
            <w:tcW w:w="152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propuestas  que</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hubiesen  omitido  alguno  de  los  requisitos  exigidos  en  las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bases,  se  desecharán  y  el sobre que contenga la propuesta</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económica correspondiente, será devuelto por la convocante</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 xml:space="preserve">diez días naturales después de la fecha </w:t>
            </w:r>
            <w:r>
              <w:rPr>
                <w:rFonts w:ascii="Arial" w:eastAsia="Arial" w:hAnsi="Arial"/>
                <w:sz w:val="19"/>
              </w:rPr>
              <w:t>en que se dé a conocer</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el fallo. Los sobres que contengan las propuestas económicas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de aquellos participantes cuyas propuestas técnicas no fueron</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desechadas, se rubricarán por los participantes y los servidores</w:t>
            </w:r>
          </w:p>
        </w:tc>
      </w:tr>
      <w:tr w:rsidR="00000000">
        <w:trPr>
          <w:trHeight w:val="219"/>
        </w:trPr>
        <w:tc>
          <w:tcPr>
            <w:tcW w:w="680" w:type="dxa"/>
            <w:shd w:val="clear" w:color="auto" w:fill="auto"/>
            <w:vAlign w:val="bottom"/>
          </w:tcPr>
          <w:p w:rsidR="00000000" w:rsidRDefault="00C70F9D">
            <w:pPr>
              <w:spacing w:line="0" w:lineRule="atLeast"/>
              <w:rPr>
                <w:rFonts w:ascii="Times New Roman" w:eastAsia="Times New Roman" w:hAnsi="Times New Roman"/>
                <w:sz w:val="19"/>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públicos   de   la   Dependencia,   E</w:t>
            </w:r>
            <w:r>
              <w:rPr>
                <w:rFonts w:ascii="Arial" w:eastAsia="Arial" w:hAnsi="Arial"/>
                <w:sz w:val="19"/>
              </w:rPr>
              <w:t>ntidad   o   Ayuntamiento</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convocante y quedarán en custodia de la propia  convocante,</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quien  informará  la  fecha,  lugar  y  hora  en  que  se  llevará  a</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cabo la segunda etapa. Durante este período la Dependencia,</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 xml:space="preserve">Entidad  o  Ayuntamiento  hará  </w:t>
            </w:r>
            <w:r>
              <w:rPr>
                <w:rFonts w:ascii="Arial" w:eastAsia="Arial" w:hAnsi="Arial"/>
                <w:sz w:val="19"/>
              </w:rPr>
              <w:t>el  análisis  detallado  de  las</w:t>
            </w:r>
          </w:p>
        </w:tc>
      </w:tr>
      <w:tr w:rsidR="00000000">
        <w:trPr>
          <w:trHeight w:val="221"/>
        </w:trPr>
        <w:tc>
          <w:tcPr>
            <w:tcW w:w="680" w:type="dxa"/>
            <w:shd w:val="clear" w:color="auto" w:fill="auto"/>
            <w:vAlign w:val="bottom"/>
          </w:tcPr>
          <w:p w:rsidR="00000000" w:rsidRDefault="00C70F9D">
            <w:pPr>
              <w:spacing w:line="0" w:lineRule="atLeast"/>
              <w:rPr>
                <w:rFonts w:ascii="Times New Roman" w:eastAsia="Times New Roman" w:hAnsi="Times New Roman"/>
                <w:sz w:val="19"/>
              </w:rPr>
            </w:pPr>
          </w:p>
        </w:tc>
        <w:tc>
          <w:tcPr>
            <w:tcW w:w="440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propuestas técnicas aceptadas.</w:t>
            </w:r>
          </w:p>
        </w:tc>
        <w:tc>
          <w:tcPr>
            <w:tcW w:w="1520" w:type="dxa"/>
            <w:shd w:val="clear" w:color="auto" w:fill="auto"/>
            <w:vAlign w:val="bottom"/>
          </w:tcPr>
          <w:p w:rsidR="00000000" w:rsidRDefault="00C70F9D">
            <w:pPr>
              <w:spacing w:line="0" w:lineRule="atLeast"/>
              <w:rPr>
                <w:rFonts w:ascii="Times New Roman" w:eastAsia="Times New Roman" w:hAnsi="Times New Roman"/>
                <w:sz w:val="19"/>
              </w:rPr>
            </w:pPr>
          </w:p>
        </w:tc>
      </w:tr>
      <w:tr w:rsidR="00000000">
        <w:trPr>
          <w:trHeight w:val="437"/>
        </w:trPr>
        <w:tc>
          <w:tcPr>
            <w:tcW w:w="680" w:type="dxa"/>
            <w:shd w:val="clear" w:color="auto" w:fill="auto"/>
            <w:vAlign w:val="bottom"/>
          </w:tcPr>
          <w:p w:rsidR="00000000" w:rsidRDefault="00C70F9D">
            <w:pPr>
              <w:spacing w:line="0" w:lineRule="atLeast"/>
              <w:rPr>
                <w:rFonts w:ascii="Times New Roman" w:eastAsia="Times New Roman" w:hAnsi="Times New Roman"/>
                <w:sz w:val="24"/>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Cuando  la  naturaleza  de  la  licitación  lo  permita  y  las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Dependencias,  Entidades  o  Ayuntamientos  lo  consideren</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procedente, en este mismo acto se podrán aperturar tanto las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propuestas  técnicas  como  las  económicas;  previo  análisis  y</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440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dictamen técnico correspondiente.</w:t>
            </w:r>
          </w:p>
        </w:tc>
        <w:tc>
          <w:tcPr>
            <w:tcW w:w="15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32"/>
        </w:trPr>
        <w:tc>
          <w:tcPr>
            <w:tcW w:w="508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52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508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520" w:type="dxa"/>
            <w:shd w:val="clear" w:color="auto" w:fill="B3B3B3"/>
            <w:vAlign w:val="bottom"/>
          </w:tcPr>
          <w:p w:rsidR="00000000" w:rsidRDefault="00C70F9D">
            <w:pPr>
              <w:spacing w:line="183" w:lineRule="exact"/>
              <w:ind w:right="172"/>
              <w:jc w:val="right"/>
              <w:rPr>
                <w:rFonts w:ascii="Arial Narrow" w:eastAsia="Arial Narrow" w:hAnsi="Arial Narrow"/>
                <w:sz w:val="16"/>
              </w:rPr>
            </w:pPr>
            <w:r>
              <w:rPr>
                <w:rFonts w:ascii="Arial Narrow" w:eastAsia="Arial Narrow" w:hAnsi="Arial Narrow"/>
                <w:sz w:val="16"/>
              </w:rPr>
              <w:t>24</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25" w:name="page25"/>
      <w:bookmarkEnd w:id="25"/>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238" w:lineRule="auto"/>
        <w:ind w:left="1160" w:right="20"/>
        <w:jc w:val="both"/>
        <w:rPr>
          <w:rFonts w:ascii="Arial" w:eastAsia="Arial" w:hAnsi="Arial"/>
          <w:sz w:val="19"/>
        </w:rPr>
      </w:pPr>
      <w:r>
        <w:rPr>
          <w:rFonts w:ascii="Arial" w:eastAsia="Arial" w:hAnsi="Arial"/>
          <w:sz w:val="19"/>
        </w:rPr>
        <w:t>Se levantará el a</w:t>
      </w:r>
      <w:r>
        <w:rPr>
          <w:rFonts w:ascii="Arial" w:eastAsia="Arial" w:hAnsi="Arial"/>
          <w:sz w:val="19"/>
        </w:rPr>
        <w:t>cta de la primera etapa, en la que se harán constar las propuestas técnicas presentadas y aceptadas, así como las que hubieren sido desechadas y las causas que lo motivaron, el acta será firmada por los participantes entregándoseles copia de la misma.</w:t>
      </w:r>
    </w:p>
    <w:p w:rsidR="00000000" w:rsidRDefault="00C70F9D">
      <w:pPr>
        <w:spacing w:line="238" w:lineRule="auto"/>
        <w:ind w:left="116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r>
        <w:rPr>
          <w:rFonts w:ascii="Arial" w:eastAsia="Arial" w:hAnsi="Arial"/>
          <w:sz w:val="18"/>
        </w:rPr>
        <w:t>.-</w:t>
      </w:r>
    </w:p>
    <w:p w:rsidR="00000000" w:rsidRDefault="00C70F9D">
      <w:pPr>
        <w:spacing w:line="227" w:lineRule="exact"/>
        <w:rPr>
          <w:rFonts w:ascii="Times New Roman" w:eastAsia="Times New Roman" w:hAnsi="Times New Roman"/>
        </w:rPr>
      </w:pPr>
      <w:r>
        <w:rPr>
          <w:rFonts w:ascii="Arial" w:eastAsia="Arial" w:hAnsi="Arial"/>
          <w:sz w:val="18"/>
        </w:rPr>
        <w:br w:type="column"/>
      </w:r>
    </w:p>
    <w:p w:rsidR="00000000" w:rsidRDefault="00C70F9D">
      <w:pPr>
        <w:spacing w:line="239" w:lineRule="auto"/>
        <w:ind w:right="20"/>
        <w:jc w:val="both"/>
        <w:rPr>
          <w:rFonts w:ascii="Arial" w:eastAsia="Arial" w:hAnsi="Arial"/>
          <w:sz w:val="19"/>
        </w:rPr>
      </w:pPr>
      <w:r>
        <w:rPr>
          <w:rFonts w:ascii="Arial" w:eastAsia="Arial" w:hAnsi="Arial"/>
          <w:sz w:val="19"/>
        </w:rPr>
        <w:t>En la segunda etapa que se celebrará dentro de los cinco días hábiles siguientes a la celebración de la primera etapa, se procederá a dar (sic) conocer el resultado del análisis de propuestas técnicas y a la apertura de las propuestas económicas de lo</w:t>
      </w:r>
      <w:r>
        <w:rPr>
          <w:rFonts w:ascii="Arial" w:eastAsia="Arial" w:hAnsi="Arial"/>
          <w:sz w:val="19"/>
        </w:rPr>
        <w:t>s participantes cuyas propuestas técnicas no hubieren sido desechadas en la primera etapa o en el análisis detallado de las mismas, y se dará lectura en voz alta al importe total de las propuestas que cubran los requisitos exigidos en las bases. Los partic</w:t>
      </w:r>
      <w:r>
        <w:rPr>
          <w:rFonts w:ascii="Arial" w:eastAsia="Arial" w:hAnsi="Arial"/>
          <w:sz w:val="19"/>
        </w:rPr>
        <w:t>ipantes rubricarán el catálogo de conceptos, en que se consignen los precios y el importe total de los trabajos objeto de la licitación.</w:t>
      </w:r>
    </w:p>
    <w:p w:rsidR="00000000" w:rsidRDefault="00C70F9D">
      <w:pPr>
        <w:spacing w:line="239"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Cuando el número de participantes sea excesivo, por economía, las propuestas técnicas y económicas podrán ser firmada</w:t>
      </w:r>
      <w:r>
        <w:rPr>
          <w:rFonts w:ascii="Arial" w:eastAsia="Arial" w:hAnsi="Arial"/>
          <w:sz w:val="19"/>
        </w:rPr>
        <w:t>s únicamente por tres de ellos. La elección de estos, la realizarán de común acuerdo los participantes, haciéndose constar dicha situación en el acta correspondiente.</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La convocante informará a los participantes de la fecha, hora y lugar en que se celebrar</w:t>
      </w:r>
      <w:r>
        <w:rPr>
          <w:rFonts w:ascii="Arial" w:eastAsia="Arial" w:hAnsi="Arial"/>
          <w:sz w:val="19"/>
        </w:rPr>
        <w:t>á la junta pública en la cual se dará a conocer el fallo, misma que deberá celebrarse dentro de los diez días hábiles contados a partir de la fecha fijada para la segunda etapa, y podrá diferirse por una sola vez, siempre que el nuevo plazo fijado no exced</w:t>
      </w:r>
      <w:r>
        <w:rPr>
          <w:rFonts w:ascii="Arial" w:eastAsia="Arial" w:hAnsi="Arial"/>
          <w:sz w:val="19"/>
        </w:rPr>
        <w:t>a de diez días hábiles contados a partir del plazo establecido originalmente.</w:t>
      </w:r>
    </w:p>
    <w:p w:rsidR="00000000" w:rsidRDefault="00C70F9D">
      <w:pPr>
        <w:spacing w:line="229"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Se levantará acta de la segunda etapa, en la que se hará constar las propuestas aceptadas, sus importes, así como las que hubiesen sido desechadas y las causas que lo motivaron;</w:t>
      </w:r>
      <w:r>
        <w:rPr>
          <w:rFonts w:ascii="Arial" w:eastAsia="Arial" w:hAnsi="Arial"/>
          <w:sz w:val="19"/>
        </w:rPr>
        <w:t xml:space="preserve"> el acta será firmada por los participantes y se les entregará copia de la misma.</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39.- </w:t>
      </w:r>
      <w:r>
        <w:rPr>
          <w:rFonts w:ascii="Arial" w:eastAsia="Arial" w:hAnsi="Arial"/>
          <w:sz w:val="19"/>
        </w:rPr>
        <w:t>La Dependencia, Entidad o Ayuntamiento convocante, para</w:t>
      </w:r>
      <w:r>
        <w:rPr>
          <w:rFonts w:ascii="Arial" w:eastAsia="Arial" w:hAnsi="Arial"/>
          <w:b/>
          <w:sz w:val="19"/>
        </w:rPr>
        <w:t xml:space="preserve"> </w:t>
      </w:r>
      <w:r>
        <w:rPr>
          <w:rFonts w:ascii="Arial" w:eastAsia="Arial" w:hAnsi="Arial"/>
          <w:sz w:val="19"/>
        </w:rPr>
        <w:t>efectuar el análisis de las proposiciones, elaborará el dictamen basándose en cuadro comparativo de las</w:t>
      </w:r>
      <w:r>
        <w:rPr>
          <w:rFonts w:ascii="Arial" w:eastAsia="Arial" w:hAnsi="Arial"/>
          <w:sz w:val="19"/>
        </w:rPr>
        <w:t xml:space="preserve"> mismas; para ello deberán verificar que las mismas incluyan la información, documentos y requisitos solicitados en las bases de licitación; que el programa de ejecución sea factible de realizar dentro del plazo establecido, con los recursos considerados p</w:t>
      </w:r>
      <w:r>
        <w:rPr>
          <w:rFonts w:ascii="Arial" w:eastAsia="Arial" w:hAnsi="Arial"/>
          <w:sz w:val="19"/>
        </w:rPr>
        <w:t>or la convocante, y que las características, especificaciones y calidad de los materiales a utilizar sean los requeridos por la convocante.</w:t>
      </w:r>
    </w:p>
    <w:p w:rsidR="00000000" w:rsidRDefault="00C70F9D">
      <w:pPr>
        <w:spacing w:line="230"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Las Dependencias, Entidades o Ayuntamientos convocantes, verificarán que el cálculo e integración de los precios un</w:t>
      </w:r>
      <w:r>
        <w:rPr>
          <w:rFonts w:ascii="Arial" w:eastAsia="Arial" w:hAnsi="Arial"/>
          <w:sz w:val="19"/>
        </w:rPr>
        <w:t>itarios sea el correcto, conforme a las disposiciones administrativas que expida la Secretaría, mediante un acuerdo secretarial publicado en el Periódico Oficial.</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25</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26" w:name="page26"/>
      <w:bookmarkEnd w:id="26"/>
      <w:r>
        <w:rPr>
          <w:rFonts w:ascii="Arial Narrow" w:eastAsia="Arial Narrow" w:hAnsi="Arial Narrow"/>
          <w:b/>
          <w:i/>
          <w:sz w:val="15"/>
        </w:rPr>
        <w:t>Ley de Obras Públicas y Servici</w:t>
      </w:r>
      <w:r>
        <w:rPr>
          <w:rFonts w:ascii="Arial Narrow" w:eastAsia="Arial Narrow" w:hAnsi="Arial Narrow"/>
          <w:b/>
          <w:i/>
          <w:sz w:val="15"/>
        </w:rPr>
        <w:t>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Si resultare que dos o más proposiciones son solventes, y por tanto satisfacen la totalidad de los requerimientos de la convocante, el contrato se adjudicará a quien haya presentado la proposición cuyo precio sea el m</w:t>
      </w:r>
      <w:r>
        <w:rPr>
          <w:rFonts w:ascii="Arial" w:eastAsia="Arial" w:hAnsi="Arial"/>
          <w:sz w:val="19"/>
        </w:rPr>
        <w:t>ás bajo.</w:t>
      </w:r>
    </w:p>
    <w:p w:rsidR="00000000" w:rsidRDefault="00C70F9D">
      <w:pPr>
        <w:spacing w:line="22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Como resultado de lo anterior y de acuerdo con los criterios de adjudicación establecidos en las bases, la Dependencia, Entidad o Ayuntamiento convocante, emitirán el dictamen que servirá de fundamento para el fallo.</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En el dictamen se señalará q</w:t>
      </w:r>
      <w:r>
        <w:rPr>
          <w:rFonts w:ascii="Arial" w:eastAsia="Arial" w:hAnsi="Arial"/>
          <w:sz w:val="19"/>
        </w:rPr>
        <w:t>uien es el contratista cuya oferta presenta las mejores condiciones para el Estado o Municipio, según corresponda. Así mismo se especificarán los lugares que correspondieron a los demás participantes, con el monto y la mención de las proposiciones que en s</w:t>
      </w:r>
      <w:r>
        <w:rPr>
          <w:rFonts w:ascii="Arial" w:eastAsia="Arial" w:hAnsi="Arial"/>
          <w:sz w:val="19"/>
        </w:rPr>
        <w:t>u caso, hayan sido desechadas.</w:t>
      </w:r>
    </w:p>
    <w:p w:rsidR="00000000" w:rsidRDefault="00C70F9D">
      <w:pPr>
        <w:spacing w:line="228"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40.- </w:t>
      </w:r>
      <w:r>
        <w:rPr>
          <w:rFonts w:ascii="Arial" w:eastAsia="Arial" w:hAnsi="Arial"/>
          <w:sz w:val="19"/>
        </w:rPr>
        <w:t>En la junta pública en la que se dé a conocer el fallo de</w:t>
      </w:r>
      <w:r>
        <w:rPr>
          <w:rFonts w:ascii="Arial" w:eastAsia="Arial" w:hAnsi="Arial"/>
          <w:b/>
          <w:sz w:val="19"/>
        </w:rPr>
        <w:t xml:space="preserve"> </w:t>
      </w:r>
      <w:r>
        <w:rPr>
          <w:rFonts w:ascii="Arial" w:eastAsia="Arial" w:hAnsi="Arial"/>
          <w:sz w:val="19"/>
        </w:rPr>
        <w:t xml:space="preserve">la licitación, se levantará el acta correspondiente, la cual será firmada por los asistentes, entregándoseles copia de la misma. La omisión de firma de </w:t>
      </w:r>
      <w:r>
        <w:rPr>
          <w:rFonts w:ascii="Arial" w:eastAsia="Arial" w:hAnsi="Arial"/>
          <w:sz w:val="19"/>
        </w:rPr>
        <w:t>los contratistas no invalidará el contenido y efectos del acta. Si a quien se le haya adjudicado el contrato no está presente, se le notificará el fallo correspondiente en un plazo no mayor de tres días hábiles.</w:t>
      </w:r>
    </w:p>
    <w:p w:rsidR="00000000" w:rsidRDefault="00C70F9D">
      <w:pPr>
        <w:spacing w:line="231"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Se podrá optar por comunicar el fallo a los</w:t>
      </w:r>
      <w:r>
        <w:rPr>
          <w:rFonts w:ascii="Arial" w:eastAsia="Arial" w:hAnsi="Arial"/>
          <w:sz w:val="19"/>
        </w:rPr>
        <w:t xml:space="preserve"> participantes, mediante escrito con acuse de recibo o bien colocar un anuncio en la tabla de avisos de la convocante, siempre que así se hubiere señalado en las bases correspondientes. En ambos casos se comunicará el resultado por escrito a la Contraloría</w:t>
      </w:r>
      <w:r>
        <w:rPr>
          <w:rFonts w:ascii="Arial" w:eastAsia="Arial" w:hAnsi="Arial"/>
          <w:sz w:val="19"/>
        </w:rPr>
        <w:t>, o al Órgano de Control Interno respectivamente; en un plazo no mayor a cinco días posteriores a la emisión del fallo.</w:t>
      </w:r>
    </w:p>
    <w:p w:rsidR="00000000" w:rsidRDefault="00C70F9D">
      <w:pPr>
        <w:spacing w:line="22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Contra la resolución que contenga el fallo, no procederá recurso alguno, pero los participantes podrán inconformarse en los términos de</w:t>
      </w:r>
      <w:r>
        <w:rPr>
          <w:rFonts w:ascii="Arial" w:eastAsia="Arial" w:hAnsi="Arial"/>
          <w:sz w:val="19"/>
        </w:rPr>
        <w:t>l artículo 87 de esta Ley.</w:t>
      </w:r>
    </w:p>
    <w:p w:rsidR="00000000" w:rsidRDefault="00C70F9D">
      <w:pPr>
        <w:spacing w:line="227"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41.- </w:t>
      </w:r>
      <w:r>
        <w:rPr>
          <w:rFonts w:ascii="Arial" w:eastAsia="Arial" w:hAnsi="Arial"/>
          <w:sz w:val="19"/>
        </w:rPr>
        <w:t>La Dependencia, Entidad o Ayuntamiento convocante,</w:t>
      </w:r>
      <w:r>
        <w:rPr>
          <w:rFonts w:ascii="Arial" w:eastAsia="Arial" w:hAnsi="Arial"/>
          <w:b/>
          <w:sz w:val="19"/>
        </w:rPr>
        <w:t xml:space="preserve"> </w:t>
      </w:r>
      <w:r>
        <w:rPr>
          <w:rFonts w:ascii="Arial" w:eastAsia="Arial" w:hAnsi="Arial"/>
          <w:sz w:val="19"/>
        </w:rPr>
        <w:t>procederá a declarar desierta la licitación y expedirá una nueva convocatoria, en los siguientes casos:</w:t>
      </w:r>
    </w:p>
    <w:p w:rsidR="00000000" w:rsidRDefault="00C70F9D">
      <w:pPr>
        <w:spacing w:line="237"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9" w:lineRule="exact"/>
        <w:rPr>
          <w:rFonts w:ascii="Times New Roman" w:eastAsia="Times New Roman" w:hAnsi="Times New Roman"/>
        </w:rPr>
      </w:pPr>
      <w:r>
        <w:rPr>
          <w:rFonts w:ascii="Arial" w:eastAsia="Arial" w:hAnsi="Arial"/>
          <w:sz w:val="17"/>
        </w:rPr>
        <w:br w:type="column"/>
      </w:r>
    </w:p>
    <w:p w:rsidR="00000000" w:rsidRDefault="00C70F9D">
      <w:pPr>
        <w:spacing w:line="0" w:lineRule="atLeast"/>
        <w:rPr>
          <w:rFonts w:ascii="Arial" w:eastAsia="Arial" w:hAnsi="Arial"/>
          <w:sz w:val="18"/>
        </w:rPr>
      </w:pPr>
      <w:r>
        <w:rPr>
          <w:rFonts w:ascii="Arial" w:eastAsia="Arial" w:hAnsi="Arial"/>
          <w:sz w:val="18"/>
        </w:rPr>
        <w:t>Cuando no se reciban propuestas;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Cuando to</w:t>
      </w:r>
      <w:r>
        <w:rPr>
          <w:rFonts w:ascii="Arial" w:eastAsia="Arial" w:hAnsi="Arial"/>
          <w:sz w:val="19"/>
        </w:rPr>
        <w:t>das las propuestas recibidas no reúnan los requisitos de las bases de la licitación; y,</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2" w:lineRule="exact"/>
        <w:rPr>
          <w:rFonts w:ascii="Times New Roman" w:eastAsia="Times New Roman" w:hAnsi="Times New Roman"/>
        </w:rPr>
      </w:pPr>
      <w:r>
        <w:rPr>
          <w:rFonts w:ascii="Arial" w:eastAsia="Arial" w:hAnsi="Arial"/>
          <w:sz w:val="19"/>
        </w:rPr>
        <w:br w:type="column"/>
      </w:r>
    </w:p>
    <w:p w:rsidR="00000000" w:rsidRDefault="00C70F9D">
      <w:pPr>
        <w:tabs>
          <w:tab w:val="left" w:pos="840"/>
          <w:tab w:val="left" w:pos="1300"/>
          <w:tab w:val="left" w:pos="2660"/>
          <w:tab w:val="left" w:pos="3640"/>
        </w:tabs>
        <w:spacing w:line="0" w:lineRule="atLeast"/>
        <w:rPr>
          <w:rFonts w:ascii="Arial" w:eastAsia="Arial" w:hAnsi="Arial"/>
          <w:sz w:val="18"/>
        </w:rPr>
      </w:pPr>
      <w:r>
        <w:rPr>
          <w:rFonts w:ascii="Arial" w:eastAsia="Arial" w:hAnsi="Arial"/>
          <w:sz w:val="19"/>
        </w:rPr>
        <w:t>Cuando</w:t>
      </w:r>
      <w:r>
        <w:rPr>
          <w:rFonts w:ascii="Arial" w:eastAsia="Arial" w:hAnsi="Arial"/>
          <w:sz w:val="19"/>
        </w:rPr>
        <w:tab/>
      </w:r>
      <w:r>
        <w:rPr>
          <w:rFonts w:ascii="Arial" w:eastAsia="Arial" w:hAnsi="Arial"/>
          <w:sz w:val="19"/>
        </w:rPr>
        <w:t>las</w:t>
      </w:r>
      <w:r>
        <w:rPr>
          <w:rFonts w:ascii="Arial" w:eastAsia="Arial" w:hAnsi="Arial"/>
          <w:sz w:val="19"/>
        </w:rPr>
        <w:tab/>
      </w:r>
      <w:r>
        <w:rPr>
          <w:rFonts w:ascii="Arial" w:eastAsia="Arial" w:hAnsi="Arial"/>
          <w:sz w:val="19"/>
        </w:rPr>
        <w:t>proposiciones</w:t>
      </w:r>
      <w:r>
        <w:rPr>
          <w:rFonts w:ascii="Arial" w:eastAsia="Arial" w:hAnsi="Arial"/>
          <w:sz w:val="19"/>
        </w:rPr>
        <w:tab/>
      </w:r>
      <w:r>
        <w:rPr>
          <w:rFonts w:ascii="Arial" w:eastAsia="Arial" w:hAnsi="Arial"/>
          <w:sz w:val="19"/>
        </w:rPr>
        <w:t>recibidas</w:t>
      </w:r>
      <w:r>
        <w:rPr>
          <w:rFonts w:ascii="Times New Roman" w:eastAsia="Times New Roman" w:hAnsi="Times New Roman"/>
        </w:rPr>
        <w:tab/>
      </w:r>
      <w:r>
        <w:rPr>
          <w:rFonts w:ascii="Arial" w:eastAsia="Arial" w:hAnsi="Arial"/>
          <w:sz w:val="18"/>
        </w:rPr>
        <w:t>rebasen</w:t>
      </w:r>
    </w:p>
    <w:p w:rsidR="00000000" w:rsidRDefault="00C70F9D">
      <w:pPr>
        <w:spacing w:line="222"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jc w:val="center"/>
        <w:rPr>
          <w:rFonts w:ascii="Arial" w:eastAsia="Arial" w:hAnsi="Arial"/>
          <w:sz w:val="19"/>
        </w:rPr>
      </w:pPr>
      <w:r>
        <w:rPr>
          <w:rFonts w:ascii="Arial" w:eastAsia="Arial" w:hAnsi="Arial"/>
          <w:sz w:val="19"/>
        </w:rPr>
        <w:t>el</w:t>
      </w:r>
    </w:p>
    <w:p w:rsidR="00000000" w:rsidRDefault="00C70F9D">
      <w:pPr>
        <w:spacing w:line="232"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monto</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4" w:space="0" w:equalWidth="0">
            <w:col w:w="440" w:space="720"/>
            <w:col w:w="4340" w:space="200"/>
            <w:col w:w="160" w:space="200"/>
            <w:col w:w="540"/>
          </w:cols>
          <w:docGrid w:linePitch="360"/>
        </w:sectPr>
      </w:pPr>
    </w:p>
    <w:p w:rsidR="00000000" w:rsidRDefault="00C70F9D">
      <w:pPr>
        <w:spacing w:line="0" w:lineRule="atLeast"/>
        <w:ind w:left="1160"/>
        <w:rPr>
          <w:rFonts w:ascii="Arial" w:eastAsia="Arial" w:hAnsi="Arial"/>
          <w:sz w:val="19"/>
        </w:rPr>
      </w:pPr>
      <w:r>
        <w:rPr>
          <w:rFonts w:ascii="Arial" w:eastAsia="Arial" w:hAnsi="Arial"/>
          <w:sz w:val="19"/>
        </w:rPr>
        <w:t>presupuestal asignado para la realización de la obra.</w:t>
      </w:r>
    </w:p>
    <w:p w:rsidR="00000000" w:rsidRDefault="00C70F9D">
      <w:pPr>
        <w:spacing w:line="216"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V</w:t>
      </w:r>
    </w:p>
    <w:p w:rsidR="00000000" w:rsidRDefault="00C70F9D">
      <w:pPr>
        <w:spacing w:line="0" w:lineRule="atLeast"/>
        <w:jc w:val="center"/>
        <w:rPr>
          <w:rFonts w:ascii="Arial" w:eastAsia="Arial" w:hAnsi="Arial"/>
          <w:b/>
          <w:sz w:val="19"/>
        </w:rPr>
      </w:pPr>
      <w:r>
        <w:rPr>
          <w:rFonts w:ascii="Arial" w:eastAsia="Arial" w:hAnsi="Arial"/>
          <w:b/>
          <w:sz w:val="19"/>
        </w:rPr>
        <w:t>EXCEPCIONES A LA LICITACION PÚBLICA</w:t>
      </w:r>
    </w:p>
    <w:p w:rsidR="00000000" w:rsidRDefault="00C70F9D">
      <w:pPr>
        <w:spacing w:line="0" w:lineRule="atLeast"/>
        <w:jc w:val="center"/>
        <w:rPr>
          <w:rFonts w:ascii="Arial" w:eastAsia="Arial" w:hAnsi="Arial"/>
          <w:b/>
          <w:sz w:val="19"/>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19" w:lineRule="exact"/>
        <w:rPr>
          <w:rFonts w:ascii="Times New Roman" w:eastAsia="Times New Roman" w:hAnsi="Times New Roman"/>
        </w:rPr>
      </w:pPr>
    </w:p>
    <w:p w:rsidR="00000000" w:rsidRDefault="00C70F9D">
      <w:pPr>
        <w:tabs>
          <w:tab w:val="left" w:pos="120"/>
          <w:tab w:val="left" w:pos="120"/>
          <w:tab w:val="left" w:pos="120"/>
          <w:tab w:val="left" w:pos="120"/>
          <w:tab w:val="left" w:pos="120"/>
          <w:tab w:val="left" w:pos="120"/>
          <w:tab w:val="left" w:pos="120"/>
          <w:tab w:val="left" w:pos="120"/>
          <w:tab w:val="left" w:pos="120"/>
        </w:tabs>
        <w:spacing w:line="0" w:lineRule="atLeast"/>
        <w:jc w:val="center"/>
        <w:rPr>
          <w:rFonts w:ascii="Arial" w:eastAsia="Arial" w:hAnsi="Arial"/>
          <w:sz w:val="18"/>
        </w:rPr>
      </w:pPr>
      <w:r>
        <w:rPr>
          <w:rFonts w:ascii="Arial" w:eastAsia="Arial" w:hAnsi="Arial"/>
          <w:b/>
          <w:sz w:val="19"/>
        </w:rPr>
        <w:t>ARTÍCULO</w:t>
      </w:r>
      <w:r>
        <w:rPr>
          <w:rFonts w:ascii="Arial" w:eastAsia="Arial" w:hAnsi="Arial"/>
          <w:b/>
          <w:sz w:val="19"/>
        </w:rPr>
        <w:tab/>
      </w:r>
      <w:r>
        <w:rPr>
          <w:rFonts w:ascii="Arial" w:eastAsia="Arial" w:hAnsi="Arial"/>
          <w:b/>
          <w:sz w:val="19"/>
        </w:rPr>
        <w:t xml:space="preserve">42.-  </w:t>
      </w:r>
      <w:r>
        <w:rPr>
          <w:rFonts w:ascii="Arial" w:eastAsia="Arial" w:hAnsi="Arial"/>
          <w:sz w:val="19"/>
        </w:rPr>
        <w:t>En</w:t>
      </w:r>
      <w:r>
        <w:rPr>
          <w:rFonts w:ascii="Times New Roman" w:eastAsia="Times New Roman" w:hAnsi="Times New Roman"/>
        </w:rPr>
        <w:tab/>
      </w:r>
      <w:r>
        <w:rPr>
          <w:rFonts w:ascii="Arial" w:eastAsia="Arial" w:hAnsi="Arial"/>
          <w:sz w:val="19"/>
        </w:rPr>
        <w:t>los</w:t>
      </w:r>
      <w:r>
        <w:rPr>
          <w:rFonts w:ascii="Arial" w:eastAsia="Arial" w:hAnsi="Arial"/>
          <w:sz w:val="19"/>
        </w:rPr>
        <w:tab/>
      </w:r>
      <w:r>
        <w:rPr>
          <w:rFonts w:ascii="Arial" w:eastAsia="Arial" w:hAnsi="Arial"/>
          <w:sz w:val="19"/>
        </w:rPr>
        <w:t>supuestos</w:t>
      </w:r>
      <w:r>
        <w:rPr>
          <w:rFonts w:ascii="Arial" w:eastAsia="Arial" w:hAnsi="Arial"/>
          <w:sz w:val="19"/>
        </w:rPr>
        <w:tab/>
      </w:r>
      <w:r>
        <w:rPr>
          <w:rFonts w:ascii="Arial" w:eastAsia="Arial" w:hAnsi="Arial"/>
          <w:sz w:val="19"/>
        </w:rPr>
        <w:t>y</w:t>
      </w:r>
      <w:r>
        <w:rPr>
          <w:rFonts w:ascii="Arial" w:eastAsia="Arial" w:hAnsi="Arial"/>
          <w:sz w:val="19"/>
        </w:rPr>
        <w:tab/>
      </w:r>
      <w:r>
        <w:rPr>
          <w:rFonts w:ascii="Arial" w:eastAsia="Arial" w:hAnsi="Arial"/>
          <w:sz w:val="19"/>
        </w:rPr>
        <w:t>con</w:t>
      </w:r>
      <w:r>
        <w:rPr>
          <w:rFonts w:ascii="Arial" w:eastAsia="Arial" w:hAnsi="Arial"/>
          <w:sz w:val="19"/>
        </w:rPr>
        <w:tab/>
      </w:r>
      <w:r>
        <w:rPr>
          <w:rFonts w:ascii="Arial" w:eastAsia="Arial" w:hAnsi="Arial"/>
          <w:sz w:val="19"/>
        </w:rPr>
        <w:t>sujeción</w:t>
      </w:r>
      <w:r>
        <w:rPr>
          <w:rFonts w:ascii="Arial" w:eastAsia="Arial" w:hAnsi="Arial"/>
          <w:sz w:val="19"/>
        </w:rPr>
        <w:tab/>
      </w:r>
      <w:r>
        <w:rPr>
          <w:rFonts w:ascii="Arial" w:eastAsia="Arial" w:hAnsi="Arial"/>
          <w:sz w:val="19"/>
        </w:rPr>
        <w:t>a</w:t>
      </w:r>
      <w:r>
        <w:rPr>
          <w:rFonts w:ascii="Arial" w:eastAsia="Arial" w:hAnsi="Arial"/>
          <w:sz w:val="19"/>
        </w:rPr>
        <w:tab/>
      </w:r>
      <w:r>
        <w:rPr>
          <w:rFonts w:ascii="Arial" w:eastAsia="Arial" w:hAnsi="Arial"/>
          <w:sz w:val="19"/>
        </w:rPr>
        <w:t>las</w:t>
      </w:r>
      <w:r>
        <w:rPr>
          <w:rFonts w:ascii="Times New Roman" w:eastAsia="Times New Roman" w:hAnsi="Times New Roman"/>
        </w:rPr>
        <w:tab/>
      </w:r>
      <w:r>
        <w:rPr>
          <w:rFonts w:ascii="Arial" w:eastAsia="Arial" w:hAnsi="Arial"/>
          <w:sz w:val="18"/>
        </w:rPr>
        <w:t>formalidades</w:t>
      </w:r>
    </w:p>
    <w:p w:rsidR="00000000" w:rsidRDefault="00C70F9D">
      <w:pPr>
        <w:spacing w:line="200" w:lineRule="exact"/>
        <w:rPr>
          <w:rFonts w:ascii="Times New Roman" w:eastAsia="Times New Roman" w:hAnsi="Times New Roman"/>
        </w:rPr>
      </w:pPr>
    </w:p>
    <w:p w:rsidR="00000000" w:rsidRDefault="00C70F9D">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26</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27" w:name="page27"/>
      <w:bookmarkEnd w:id="27"/>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 xml:space="preserve">previstas en los artículos 43, 44 y 45 de esta Ley, las </w:t>
      </w:r>
      <w:r>
        <w:rPr>
          <w:rFonts w:ascii="Arial" w:eastAsia="Arial" w:hAnsi="Arial"/>
          <w:sz w:val="19"/>
        </w:rPr>
        <w:t>Dependencias, Entidades y Ayuntamientos, podrán optar por contratar las obras que en las propias disposiciones se señalan, sin llevar a cabo el procedimiento de licitación pública previsto por el artículo 25 fracción I de la presente Ley.</w:t>
      </w:r>
    </w:p>
    <w:p w:rsidR="00000000" w:rsidRDefault="00C70F9D">
      <w:pPr>
        <w:spacing w:line="229"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sz w:val="19"/>
        </w:rPr>
        <w:t>La opción que la</w:t>
      </w:r>
      <w:r>
        <w:rPr>
          <w:rFonts w:ascii="Arial" w:eastAsia="Arial" w:hAnsi="Arial"/>
          <w:sz w:val="19"/>
        </w:rPr>
        <w:t>s Dependencias, Entidades y Ayuntamientos apliquen en los términos del párrafo anterior, deberá fundarse según las circunstancias que concurran en cada caso, en criterio de economía, eficacia, eficiencia, imparcialidad y honradez que aseguren las mejores c</w:t>
      </w:r>
      <w:r>
        <w:rPr>
          <w:rFonts w:ascii="Arial" w:eastAsia="Arial" w:hAnsi="Arial"/>
          <w:sz w:val="19"/>
        </w:rPr>
        <w:t xml:space="preserve">ondiciones para el Estado o Municipios; para tal efecto el titular de la Dependencia, Entidad o el Presidente Municipal para el caso de los Ayuntamientos, emitirá un acuerdo en el que deberán acreditar que la obra de que se trata encuadra en alguno de los </w:t>
      </w:r>
      <w:r>
        <w:rPr>
          <w:rFonts w:ascii="Arial" w:eastAsia="Arial" w:hAnsi="Arial"/>
          <w:sz w:val="19"/>
        </w:rPr>
        <w:t>supuestos previstos en los artículos 43 y 45 de esta Ley, expresando de entre los criterios mencionados aquellos en que se funda el ejercicio de la opción.</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43.- </w:t>
      </w:r>
      <w:r>
        <w:rPr>
          <w:rFonts w:ascii="Arial" w:eastAsia="Arial" w:hAnsi="Arial"/>
          <w:sz w:val="19"/>
        </w:rPr>
        <w:t>Los titulares de las Dependencias, Entidades y el Presidente</w:t>
      </w:r>
      <w:r>
        <w:rPr>
          <w:rFonts w:ascii="Arial" w:eastAsia="Arial" w:hAnsi="Arial"/>
          <w:b/>
          <w:sz w:val="19"/>
        </w:rPr>
        <w:t xml:space="preserve"> </w:t>
      </w:r>
      <w:r>
        <w:rPr>
          <w:rFonts w:ascii="Arial" w:eastAsia="Arial" w:hAnsi="Arial"/>
          <w:sz w:val="19"/>
        </w:rPr>
        <w:t>Municipal para el caso d</w:t>
      </w:r>
      <w:r>
        <w:rPr>
          <w:rFonts w:ascii="Arial" w:eastAsia="Arial" w:hAnsi="Arial"/>
          <w:sz w:val="19"/>
        </w:rPr>
        <w:t>e los Ayuntamientos, bajo su responsabilidad podrán contratar obra pública, a través de un procedimiento de invitación restringida a cuando menos tres contratistas, en los siguientes casos:</w:t>
      </w:r>
    </w:p>
    <w:p w:rsidR="00000000" w:rsidRDefault="00C70F9D">
      <w:pPr>
        <w:spacing w:line="238"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8" w:lineRule="exact"/>
        <w:rPr>
          <w:rFonts w:ascii="Times New Roman" w:eastAsia="Times New Roman" w:hAnsi="Times New Roman"/>
        </w:rPr>
      </w:pPr>
      <w:r>
        <w:rPr>
          <w:rFonts w:ascii="Arial" w:eastAsia="Arial" w:hAnsi="Arial"/>
          <w:sz w:val="17"/>
        </w:rPr>
        <w:br w:type="column"/>
      </w:r>
    </w:p>
    <w:p w:rsidR="00000000" w:rsidRDefault="00C70F9D">
      <w:pPr>
        <w:spacing w:line="238" w:lineRule="auto"/>
        <w:ind w:right="20"/>
        <w:jc w:val="both"/>
        <w:rPr>
          <w:rFonts w:ascii="Arial" w:eastAsia="Arial" w:hAnsi="Arial"/>
          <w:sz w:val="19"/>
        </w:rPr>
      </w:pPr>
      <w:r>
        <w:rPr>
          <w:rFonts w:ascii="Arial" w:eastAsia="Arial" w:hAnsi="Arial"/>
          <w:sz w:val="19"/>
        </w:rPr>
        <w:t>Se trate de trabajos de conservación, mantenimiento, resta</w:t>
      </w:r>
      <w:r>
        <w:rPr>
          <w:rFonts w:ascii="Arial" w:eastAsia="Arial" w:hAnsi="Arial"/>
          <w:sz w:val="19"/>
        </w:rPr>
        <w:t>uración, reparación, reconstrucción y demolición de las obras, en los que no sea posible precisar su alcance, establecer el catálogo de conceptos, cantidades de trabajo, determinar las especificaciones correspondientes o elaborar el programa de ejecución;</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Cuando existan condiciones o circunstancias extraordinarias de tiempo, económicas o sociales que determinen la ejecución inmediata de la obra pública;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 xml:space="preserve">Cuando se trate de obras que deban realizarse utilizando sistemas y procedimientos </w:t>
      </w:r>
      <w:r>
        <w:rPr>
          <w:rFonts w:ascii="Arial" w:eastAsia="Arial" w:hAnsi="Arial"/>
          <w:sz w:val="19"/>
        </w:rPr>
        <w:t>de tecnología avanzada.</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44.- </w:t>
      </w:r>
      <w:r>
        <w:rPr>
          <w:rFonts w:ascii="Arial" w:eastAsia="Arial" w:hAnsi="Arial"/>
          <w:sz w:val="19"/>
        </w:rPr>
        <w:t>El procedimiento de invitación restringida, se sujetará a las</w:t>
      </w:r>
      <w:r>
        <w:rPr>
          <w:rFonts w:ascii="Arial" w:eastAsia="Arial" w:hAnsi="Arial"/>
          <w:b/>
          <w:sz w:val="19"/>
        </w:rPr>
        <w:t xml:space="preserve"> </w:t>
      </w:r>
      <w:r>
        <w:rPr>
          <w:rFonts w:ascii="Arial" w:eastAsia="Arial" w:hAnsi="Arial"/>
          <w:sz w:val="19"/>
        </w:rPr>
        <w:t>siguientes disposiciones:</w:t>
      </w:r>
    </w:p>
    <w:p w:rsidR="00000000" w:rsidRDefault="00C70F9D">
      <w:pPr>
        <w:spacing w:line="229"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En las invitaciones se indicarán como mínimo los aspectos contemplados en el artículo 31 de esta Ley;</w:t>
      </w:r>
    </w:p>
    <w:p w:rsidR="00000000" w:rsidRDefault="00C70F9D">
      <w:pPr>
        <w:spacing w:line="232"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Los interesados</w:t>
      </w:r>
      <w:r>
        <w:rPr>
          <w:rFonts w:ascii="Arial" w:eastAsia="Arial" w:hAnsi="Arial"/>
          <w:sz w:val="19"/>
        </w:rPr>
        <w:t xml:space="preserve"> que acepten participar lo manifestarán por escrito y quedarán obligados a presentar su proposición y a garantizar la seriedad de la misma, en términos de los artículos 31 fracción XI, y 37 de esta Ley;</w:t>
      </w:r>
    </w:p>
    <w:p w:rsidR="00000000" w:rsidRDefault="00C70F9D">
      <w:pPr>
        <w:spacing w:line="229"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Los plazos para la presentación de las propues</w:t>
      </w:r>
      <w:r>
        <w:rPr>
          <w:rFonts w:ascii="Arial" w:eastAsia="Arial" w:hAnsi="Arial"/>
          <w:sz w:val="19"/>
        </w:rPr>
        <w:t>tas, se fijarán para cada operación de manera discrecional por la Dependencia, Entidad o Ayuntamiento convocante, atendiendo</w:t>
      </w:r>
    </w:p>
    <w:p w:rsidR="00000000" w:rsidRDefault="00C70F9D">
      <w:pPr>
        <w:spacing w:line="200" w:lineRule="exact"/>
        <w:rPr>
          <w:rFonts w:ascii="Times New Roman" w:eastAsia="Times New Roman" w:hAnsi="Times New Roman"/>
        </w:rPr>
      </w:pPr>
    </w:p>
    <w:p w:rsidR="00000000" w:rsidRDefault="00C70F9D">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27</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28" w:name="page28"/>
      <w:bookmarkEnd w:id="28"/>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5" w:lineRule="auto"/>
        <w:ind w:left="1160" w:right="20"/>
        <w:rPr>
          <w:rFonts w:ascii="Arial" w:eastAsia="Arial" w:hAnsi="Arial"/>
          <w:sz w:val="19"/>
        </w:rPr>
      </w:pPr>
      <w:r>
        <w:rPr>
          <w:rFonts w:ascii="Arial" w:eastAsia="Arial" w:hAnsi="Arial"/>
          <w:sz w:val="19"/>
        </w:rPr>
        <w:t>al monto, características, especialidad, condiciones y complejidad de los trabajos a ejecutarse;</w:t>
      </w:r>
    </w:p>
    <w:p w:rsidR="00000000" w:rsidRDefault="00C70F9D">
      <w:pPr>
        <w:spacing w:line="228"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 xml:space="preserve">La apertura de los sobres podrá llevarse a cabo sin la presencia de los participantes, sin embargo deberá invitarse a un representante de la Contraloría </w:t>
      </w:r>
      <w:r>
        <w:rPr>
          <w:rFonts w:ascii="Arial" w:eastAsia="Arial" w:hAnsi="Arial"/>
          <w:sz w:val="19"/>
        </w:rPr>
        <w:t>o del Órgano de Control Interno del Ayuntamiento en dicho acto;</w:t>
      </w:r>
    </w:p>
    <w:p w:rsidR="00000000" w:rsidRDefault="00C70F9D">
      <w:pPr>
        <w:spacing w:line="229" w:lineRule="exact"/>
        <w:rPr>
          <w:rFonts w:ascii="Times New Roman" w:eastAsia="Times New Roman" w:hAnsi="Times New Roman"/>
        </w:rPr>
      </w:pPr>
    </w:p>
    <w:p w:rsidR="00000000" w:rsidRDefault="00C70F9D">
      <w:pPr>
        <w:tabs>
          <w:tab w:val="left" w:pos="1140"/>
        </w:tabs>
        <w:spacing w:line="239" w:lineRule="auto"/>
        <w:ind w:left="1160" w:right="20" w:hanging="1132"/>
        <w:jc w:val="both"/>
        <w:rPr>
          <w:rFonts w:ascii="Arial" w:eastAsia="Arial" w:hAnsi="Arial"/>
          <w:sz w:val="19"/>
        </w:rPr>
      </w:pPr>
      <w:r>
        <w:rPr>
          <w:rFonts w:ascii="Arial" w:eastAsia="Arial" w:hAnsi="Arial"/>
          <w:sz w:val="19"/>
        </w:rPr>
        <w:t>V.-</w:t>
      </w:r>
      <w:r>
        <w:rPr>
          <w:rFonts w:ascii="Times New Roman" w:eastAsia="Times New Roman" w:hAnsi="Times New Roman"/>
        </w:rPr>
        <w:tab/>
      </w:r>
      <w:r>
        <w:rPr>
          <w:rFonts w:ascii="Arial" w:eastAsia="Arial" w:hAnsi="Arial"/>
          <w:sz w:val="19"/>
        </w:rPr>
        <w:t xml:space="preserve">Obligatoriamente la convocante deberá elaborar el cuadro de análisis comparativo de las propuestas y verificará que estas cumplan con los requisitos exigidos en la respectiva invitación, </w:t>
      </w:r>
      <w:r>
        <w:rPr>
          <w:rFonts w:ascii="Arial" w:eastAsia="Arial" w:hAnsi="Arial"/>
          <w:sz w:val="19"/>
        </w:rPr>
        <w:t>desechando aquellas que no cumplan con los mismos. De la misma forma elaborará un dictamen de las proposiciones, el cual contendrá los razonamientos técnicos, económicos y legales que sustenten el fallo correspondiente; dicho fallo será notificado de maner</w:t>
      </w:r>
      <w:r>
        <w:rPr>
          <w:rFonts w:ascii="Arial" w:eastAsia="Arial" w:hAnsi="Arial"/>
          <w:sz w:val="19"/>
        </w:rPr>
        <w:t>a personal a los participantes;</w:t>
      </w:r>
    </w:p>
    <w:p w:rsidR="00000000" w:rsidRDefault="00C70F9D">
      <w:pPr>
        <w:spacing w:line="228"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Para que este procedimiento se inicie deberá de existir obligatoriamente la presentación de tres proposiciones, y sin éste requisito se dejará sin efecto; pero una vez cumplido el mismo, deberá continuarse hasta su con</w:t>
      </w:r>
      <w:r>
        <w:rPr>
          <w:rFonts w:ascii="Arial" w:eastAsia="Arial" w:hAnsi="Arial"/>
          <w:sz w:val="19"/>
        </w:rPr>
        <w:t>clusión, no obstante que en el acto de apertura y análisis de las propuestas se desechen algunas por no reunir los requisitos que les sean exigidos en la invitación correspondiente; y,</w:t>
      </w:r>
    </w:p>
    <w:p w:rsidR="00000000" w:rsidRDefault="00C70F9D">
      <w:pPr>
        <w:spacing w:line="231"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VII.-</w:t>
      </w:r>
      <w:r>
        <w:rPr>
          <w:rFonts w:ascii="Times New Roman" w:eastAsia="Times New Roman" w:hAnsi="Times New Roman"/>
        </w:rPr>
        <w:tab/>
      </w:r>
      <w:r>
        <w:rPr>
          <w:rFonts w:ascii="Arial" w:eastAsia="Arial" w:hAnsi="Arial"/>
          <w:sz w:val="19"/>
        </w:rPr>
        <w:t>Para el caso de que ninguna de las propuestas presentadas sea sa</w:t>
      </w:r>
      <w:r>
        <w:rPr>
          <w:rFonts w:ascii="Arial" w:eastAsia="Arial" w:hAnsi="Arial"/>
          <w:sz w:val="19"/>
        </w:rPr>
        <w:t>tisfactoria a las necesidades o requerimientos de la Dependencia, Entidad o Ayuntamiento convocante, éstas procederán a convocar a un nuevo procedimiento de invitación restringida, a personas físicas y/o morales que cuenten con la capacidad técnica y econó</w:t>
      </w:r>
      <w:r>
        <w:rPr>
          <w:rFonts w:ascii="Arial" w:eastAsia="Arial" w:hAnsi="Arial"/>
          <w:sz w:val="19"/>
        </w:rPr>
        <w:t>mica requerida para la ejecución de la obra, y si este se vuelve a declarar desierto, el titular de la Dependencia, Entidad o Ayuntamiento determinará lo conducente debiendo informar a las instancias correspondientes.</w:t>
      </w:r>
    </w:p>
    <w:p w:rsidR="00000000" w:rsidRDefault="00C70F9D">
      <w:pPr>
        <w:spacing w:line="234"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45.- </w:t>
      </w:r>
      <w:r>
        <w:rPr>
          <w:rFonts w:ascii="Arial" w:eastAsia="Arial" w:hAnsi="Arial"/>
          <w:sz w:val="19"/>
        </w:rPr>
        <w:t>La contratación de obra</w:t>
      </w:r>
      <w:r>
        <w:rPr>
          <w:rFonts w:ascii="Arial" w:eastAsia="Arial" w:hAnsi="Arial"/>
          <w:sz w:val="19"/>
        </w:rPr>
        <w:t xml:space="preserve"> por adjudicación directa, podrá</w:t>
      </w:r>
      <w:r>
        <w:rPr>
          <w:rFonts w:ascii="Arial" w:eastAsia="Arial" w:hAnsi="Arial"/>
          <w:b/>
          <w:sz w:val="19"/>
        </w:rPr>
        <w:t xml:space="preserve"> </w:t>
      </w:r>
      <w:r>
        <w:rPr>
          <w:rFonts w:ascii="Arial" w:eastAsia="Arial" w:hAnsi="Arial"/>
          <w:sz w:val="19"/>
        </w:rPr>
        <w:t>efectuarse bajo responsabilidad de los titulares de las Dependencias, Entidades o del Presidente Municipal para el caso de los Ayuntamientos, de acuerdo a lo siguiente:</w:t>
      </w:r>
    </w:p>
    <w:p w:rsidR="00000000" w:rsidRDefault="00C70F9D">
      <w:pPr>
        <w:spacing w:line="22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4020"/>
        <w:gridCol w:w="1900"/>
      </w:tblGrid>
      <w:tr w:rsidR="00000000">
        <w:trPr>
          <w:trHeight w:val="218"/>
        </w:trPr>
        <w:tc>
          <w:tcPr>
            <w:tcW w:w="6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Peligre o se altere, la seguridad del Estado o el</w:t>
            </w:r>
            <w:r>
              <w:rPr>
                <w:rFonts w:ascii="Arial" w:eastAsia="Arial" w:hAnsi="Arial"/>
                <w:sz w:val="19"/>
              </w:rPr>
              <w:t xml:space="preserve"> orden social, la</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economía,  los  servicios  públicos,  la  salubridad,  el  medio</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ambiente  de  alguna  zona  o  región  del  Estado  o  Municipio</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respectivamente, como consecuencia de desastres producidos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por fenómenos naturales, por casos fortui</w:t>
            </w:r>
            <w:r>
              <w:rPr>
                <w:rFonts w:ascii="Arial" w:eastAsia="Arial" w:hAnsi="Arial"/>
                <w:sz w:val="19"/>
              </w:rPr>
              <w:t>tos o de fuerza mayor;</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o existan circunstancias que puedan provocar pérdidas o costos</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402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adicionales importantes;</w:t>
            </w:r>
          </w:p>
        </w:tc>
        <w:tc>
          <w:tcPr>
            <w:tcW w:w="190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32"/>
        </w:trPr>
        <w:tc>
          <w:tcPr>
            <w:tcW w:w="470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9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470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183" w:lineRule="exact"/>
              <w:ind w:right="180"/>
              <w:jc w:val="right"/>
              <w:rPr>
                <w:rFonts w:ascii="Arial Narrow" w:eastAsia="Arial Narrow" w:hAnsi="Arial Narrow"/>
                <w:sz w:val="16"/>
              </w:rPr>
            </w:pPr>
            <w:r>
              <w:rPr>
                <w:rFonts w:ascii="Arial Narrow" w:eastAsia="Arial Narrow" w:hAnsi="Arial Narrow"/>
                <w:sz w:val="16"/>
              </w:rPr>
              <w:t>28</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29" w:name="page29"/>
      <w:bookmarkEnd w:id="29"/>
      <w:r>
        <w:rPr>
          <w:rFonts w:ascii="Arial Narrow" w:eastAsia="Arial Narrow" w:hAnsi="Arial Narrow"/>
          <w:b/>
          <w:i/>
          <w:sz w:val="15"/>
        </w:rPr>
        <w:t>Ley de Obras Públicas y Servicios Relacionados del Estado de Oaxaca</w:t>
      </w:r>
    </w:p>
    <w:p w:rsidR="00000000" w:rsidRDefault="00C70F9D">
      <w:pPr>
        <w:spacing w:line="0" w:lineRule="atLeast"/>
        <w:ind w:left="2160"/>
        <w:rPr>
          <w:rFonts w:ascii="Arial Narrow" w:eastAsia="Arial Narrow" w:hAnsi="Arial Narrow"/>
          <w:b/>
          <w:i/>
          <w:sz w:val="15"/>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00" w:lineRule="exact"/>
        <w:rPr>
          <w:rFonts w:ascii="Times New Roman" w:eastAsia="Times New Roman" w:hAnsi="Times New Roman"/>
        </w:rPr>
      </w:pPr>
      <w:r>
        <w:rPr>
          <w:rFonts w:ascii="Arial" w:eastAsia="Arial" w:hAnsi="Arial"/>
          <w:sz w:val="18"/>
        </w:rPr>
        <w:br w:type="column"/>
      </w:r>
    </w:p>
    <w:p w:rsidR="00000000" w:rsidRDefault="00C70F9D">
      <w:pPr>
        <w:spacing w:line="281" w:lineRule="exact"/>
        <w:rPr>
          <w:rFonts w:ascii="Times New Roman" w:eastAsia="Times New Roman" w:hAnsi="Times New Roman"/>
        </w:rPr>
      </w:pPr>
    </w:p>
    <w:p w:rsidR="00000000" w:rsidRDefault="00C70F9D">
      <w:pPr>
        <w:spacing w:line="238" w:lineRule="auto"/>
        <w:ind w:right="20"/>
        <w:jc w:val="both"/>
        <w:rPr>
          <w:rFonts w:ascii="Arial" w:eastAsia="Arial" w:hAnsi="Arial"/>
          <w:sz w:val="19"/>
        </w:rPr>
      </w:pPr>
      <w:r>
        <w:rPr>
          <w:rFonts w:ascii="Arial" w:eastAsia="Arial" w:hAnsi="Arial"/>
          <w:sz w:val="19"/>
        </w:rPr>
        <w:t>Se trate de trabajos que requieran fundamentalmente de mano de obra campesina o urbana marginada, y la Dependencia, Entidad o Ayuntamiento deba contratar directamente con los habitantes beneficiarios de la localidad o del lugar en donde deba ejecutarse l</w:t>
      </w:r>
      <w:r>
        <w:rPr>
          <w:rFonts w:ascii="Arial" w:eastAsia="Arial" w:hAnsi="Arial"/>
          <w:sz w:val="19"/>
        </w:rPr>
        <w:t>a obra o con las personas morales o agrupaciones legalmente establecidas y constituidas por los propios habitantes beneficiarios;</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31" w:lineRule="exact"/>
        <w:rPr>
          <w:rFonts w:ascii="Times New Roman" w:eastAsia="Times New Roman" w:hAnsi="Times New Roman"/>
        </w:rPr>
      </w:pPr>
      <w:r>
        <w:rPr>
          <w:rFonts w:ascii="Arial" w:eastAsia="Arial" w:hAnsi="Arial"/>
          <w:sz w:val="19"/>
        </w:rPr>
        <w:br w:type="column"/>
      </w:r>
    </w:p>
    <w:p w:rsidR="00000000" w:rsidRDefault="00C70F9D">
      <w:pPr>
        <w:spacing w:line="238" w:lineRule="auto"/>
        <w:ind w:right="20"/>
        <w:jc w:val="both"/>
        <w:rPr>
          <w:rFonts w:ascii="Arial" w:eastAsia="Arial" w:hAnsi="Arial"/>
          <w:sz w:val="19"/>
        </w:rPr>
      </w:pPr>
      <w:r>
        <w:rPr>
          <w:rFonts w:ascii="Arial" w:eastAsia="Arial" w:hAnsi="Arial"/>
          <w:sz w:val="19"/>
        </w:rPr>
        <w:t>Cuando se hubiere rescindido el contrato respectivo por causas imputables al contratista. En estos casos la Dependen</w:t>
      </w:r>
      <w:r>
        <w:rPr>
          <w:rFonts w:ascii="Arial" w:eastAsia="Arial" w:hAnsi="Arial"/>
          <w:sz w:val="19"/>
        </w:rPr>
        <w:t>cia, Entidad o Ayuntamiento podrá adjudicar el contrato al licitante que haya presentado la siguiente proposición solvente más baja, siempre que la diferencia en precio con respecto a la postura que inicialmente hubiere resultado ganadora no sea superior a</w:t>
      </w:r>
      <w:r>
        <w:rPr>
          <w:rFonts w:ascii="Arial" w:eastAsia="Arial" w:hAnsi="Arial"/>
          <w:sz w:val="19"/>
        </w:rPr>
        <w:t>l 10%;</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4"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34" w:lineRule="exact"/>
        <w:rPr>
          <w:rFonts w:ascii="Times New Roman" w:eastAsia="Times New Roman" w:hAnsi="Times New Roman"/>
        </w:rPr>
      </w:pPr>
      <w:r>
        <w:rPr>
          <w:rFonts w:ascii="Arial" w:eastAsia="Arial" w:hAnsi="Arial"/>
          <w:sz w:val="19"/>
        </w:rPr>
        <w:br w:type="column"/>
      </w:r>
    </w:p>
    <w:p w:rsidR="00000000" w:rsidRDefault="00C70F9D">
      <w:pPr>
        <w:spacing w:line="238" w:lineRule="auto"/>
        <w:ind w:right="20"/>
        <w:jc w:val="both"/>
        <w:rPr>
          <w:rFonts w:ascii="Arial" w:eastAsia="Arial" w:hAnsi="Arial"/>
          <w:sz w:val="19"/>
        </w:rPr>
      </w:pPr>
      <w:r>
        <w:rPr>
          <w:rFonts w:ascii="Arial" w:eastAsia="Arial" w:hAnsi="Arial"/>
          <w:sz w:val="19"/>
        </w:rPr>
        <w:t>Cuando a juicio de la convocante no sea idónea la realización de una licitación pública, en virtud de que la divulgación de los proyectos e información que deba otorgarse a los participantes, pudiera comprometer información de naturaleza co</w:t>
      </w:r>
      <w:r>
        <w:rPr>
          <w:rFonts w:ascii="Arial" w:eastAsia="Arial" w:hAnsi="Arial"/>
          <w:sz w:val="19"/>
        </w:rPr>
        <w:t>nfidencial para el Estado o Municipio, así como la operación o seguridad de la obra a ejecutarse;</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Cuando el contrato solo pueda celebrarse con una persona determinada, por ser esta la titular de patentes u otros derechos exclusivos;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Cua</w:t>
      </w:r>
      <w:r>
        <w:rPr>
          <w:rFonts w:ascii="Arial" w:eastAsia="Arial" w:hAnsi="Arial"/>
          <w:sz w:val="19"/>
        </w:rPr>
        <w:t>ndo habiendo celebrado dos licitaciones públicas o invitaciones restringidas de un evento, estas se hubieren declarado desiertas.</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En los procedimientos de invitación restringida y de adjudicación directa, se invitará a la o las personas que cuenten con c</w:t>
      </w:r>
      <w:r>
        <w:rPr>
          <w:rFonts w:ascii="Arial" w:eastAsia="Arial" w:hAnsi="Arial"/>
          <w:sz w:val="19"/>
        </w:rPr>
        <w:t>apacidad de respuesta inmediata, así como con los recursos técnicos financieros y demás que sean necesarios.</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46.- </w:t>
      </w:r>
      <w:r>
        <w:rPr>
          <w:rFonts w:ascii="Arial" w:eastAsia="Arial" w:hAnsi="Arial"/>
          <w:sz w:val="19"/>
        </w:rPr>
        <w:t>Las Dependencias, Entidades y en su caso los</w:t>
      </w:r>
      <w:r>
        <w:rPr>
          <w:rFonts w:ascii="Arial" w:eastAsia="Arial" w:hAnsi="Arial"/>
          <w:b/>
          <w:sz w:val="19"/>
        </w:rPr>
        <w:t xml:space="preserve"> </w:t>
      </w:r>
      <w:r>
        <w:rPr>
          <w:rFonts w:ascii="Arial" w:eastAsia="Arial" w:hAnsi="Arial"/>
          <w:sz w:val="19"/>
        </w:rPr>
        <w:t>Ayuntamientos, deberán optar preferentemente por la contratación de obra mediante la mo</w:t>
      </w:r>
      <w:r>
        <w:rPr>
          <w:rFonts w:ascii="Arial" w:eastAsia="Arial" w:hAnsi="Arial"/>
          <w:sz w:val="19"/>
        </w:rPr>
        <w:t>dalidad de licitación pública, con el objeto de dar mayor transparencia a los recursos, y aplicar en lo mínimo las excepciones.</w:t>
      </w:r>
    </w:p>
    <w:p w:rsidR="00000000" w:rsidRDefault="00C70F9D">
      <w:pPr>
        <w:spacing w:line="230"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Para los efectos de la aplicación de los artículos 43 y 45 de esta Ley, la Dependencia, Entidad o Ayuntamiento de que se trate,</w:t>
      </w:r>
      <w:r>
        <w:rPr>
          <w:rFonts w:ascii="Arial" w:eastAsia="Arial" w:hAnsi="Arial"/>
          <w:sz w:val="19"/>
        </w:rPr>
        <w:t xml:space="preserve"> podrá contratar a través del procedimiento de invitación restringida a cuando menos tres contratistas o del de adjudicación directa, cuando el monto total de la obra pública no exceda del rango de aplicación máximo que al efecto se le establezca en el Pre</w:t>
      </w:r>
      <w:r>
        <w:rPr>
          <w:rFonts w:ascii="Arial" w:eastAsia="Arial" w:hAnsi="Arial"/>
          <w:sz w:val="19"/>
        </w:rPr>
        <w:t>supuesto de Egresos del Estado y siempre que los trabajos de obra pública no se fraccionen para quedar comprendidos en los supuestos de excepción a la licitación pública.</w:t>
      </w:r>
    </w:p>
    <w:p w:rsidR="00000000" w:rsidRDefault="00C70F9D">
      <w:pPr>
        <w:spacing w:line="200" w:lineRule="exact"/>
        <w:rPr>
          <w:rFonts w:ascii="Times New Roman" w:eastAsia="Times New Roman" w:hAnsi="Times New Roman"/>
        </w:rPr>
      </w:pPr>
    </w:p>
    <w:p w:rsidR="00000000" w:rsidRDefault="00C70F9D">
      <w:pPr>
        <w:spacing w:line="2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29</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0" w:name="page30"/>
      <w:bookmarkEnd w:id="30"/>
      <w:r>
        <w:rPr>
          <w:rFonts w:ascii="Arial Narrow" w:eastAsia="Arial Narrow" w:hAnsi="Arial Narrow"/>
          <w:b/>
          <w:i/>
          <w:sz w:val="16"/>
        </w:rPr>
        <w:t xml:space="preserve">Ley de Obras Públicas y </w:t>
      </w:r>
      <w:r>
        <w:rPr>
          <w:rFonts w:ascii="Arial Narrow" w:eastAsia="Arial Narrow" w:hAnsi="Arial Narrow"/>
          <w:b/>
          <w:i/>
          <w:sz w:val="16"/>
        </w:rPr>
        <w:t>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90"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La suma de los montos de la obra pública contratada mediante el procedimiento de adjudicación directa y de invitación restringida a cuando menos tres contratistas, no deberá exceder del treinta por ciento de l</w:t>
      </w:r>
      <w:r>
        <w:rPr>
          <w:rFonts w:ascii="Arial" w:eastAsia="Arial" w:hAnsi="Arial"/>
          <w:sz w:val="19"/>
        </w:rPr>
        <w:t>os recursos asignados para el ejercicio de la Dependencia, Entidad o Ayuntamiento de que se trate; adicionalmente se preferirá la modalidad de licitación pública sobre cualquier techo financiero, aun cuando el monto de la obra pública no exceda del consign</w:t>
      </w:r>
      <w:r>
        <w:rPr>
          <w:rFonts w:ascii="Arial" w:eastAsia="Arial" w:hAnsi="Arial"/>
          <w:sz w:val="19"/>
        </w:rPr>
        <w:t>ado como máximo en el Presupuesto de Egresos del Estado.</w:t>
      </w:r>
    </w:p>
    <w:p w:rsidR="00000000" w:rsidRDefault="00C70F9D">
      <w:pPr>
        <w:spacing w:line="232"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 xml:space="preserve">En casos excepcionales, el Titular de la Dependencia o Entidad, o en su caso el Presidente Municipal del Ayuntamiento de que se trate, bajo su responsabilidad y mediante acuerdo debidamente fundado </w:t>
      </w:r>
      <w:r>
        <w:rPr>
          <w:rFonts w:ascii="Arial" w:eastAsia="Arial" w:hAnsi="Arial"/>
          <w:sz w:val="19"/>
        </w:rPr>
        <w:t>y motivado podrá fijar un rango de aplicación superior al indicado en el Presupuesto de Egresos, debiéndolo hacer del conocimiento de la Contraloría para el caso de las Dependencias o Entidades y de sus órganos internos de control, y de la Contaduría Mayor</w:t>
      </w:r>
      <w:r>
        <w:rPr>
          <w:rFonts w:ascii="Arial" w:eastAsia="Arial" w:hAnsi="Arial"/>
          <w:sz w:val="19"/>
        </w:rPr>
        <w:t xml:space="preserve"> del Congreso, para el caso de los Ayuntamientos.</w:t>
      </w:r>
    </w:p>
    <w:p w:rsidR="00000000" w:rsidRDefault="00C70F9D">
      <w:pPr>
        <w:spacing w:line="222"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CUARTO</w:t>
      </w:r>
    </w:p>
    <w:p w:rsidR="00000000" w:rsidRDefault="00C70F9D">
      <w:pPr>
        <w:spacing w:line="0" w:lineRule="atLeast"/>
        <w:jc w:val="center"/>
        <w:rPr>
          <w:rFonts w:ascii="Arial" w:eastAsia="Arial" w:hAnsi="Arial"/>
          <w:b/>
          <w:sz w:val="19"/>
        </w:rPr>
      </w:pPr>
      <w:r>
        <w:rPr>
          <w:rFonts w:ascii="Arial" w:eastAsia="Arial" w:hAnsi="Arial"/>
          <w:b/>
          <w:sz w:val="19"/>
        </w:rPr>
        <w:t>DE LA FORMALIZACION DEL CONTRATO</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w:t>
      </w:r>
    </w:p>
    <w:p w:rsidR="00000000" w:rsidRDefault="00C70F9D">
      <w:pPr>
        <w:spacing w:line="0" w:lineRule="atLeast"/>
        <w:jc w:val="center"/>
        <w:rPr>
          <w:rFonts w:ascii="Arial" w:eastAsia="Arial" w:hAnsi="Arial"/>
          <w:b/>
          <w:sz w:val="19"/>
        </w:rPr>
      </w:pPr>
      <w:r>
        <w:rPr>
          <w:rFonts w:ascii="Arial" w:eastAsia="Arial" w:hAnsi="Arial"/>
          <w:b/>
          <w:sz w:val="19"/>
        </w:rPr>
        <w:t>DE LA ADJUDICACION DEL CONTRATO</w:t>
      </w:r>
    </w:p>
    <w:p w:rsidR="00000000" w:rsidRDefault="00C70F9D">
      <w:pPr>
        <w:spacing w:line="228"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47.- </w:t>
      </w:r>
      <w:r>
        <w:rPr>
          <w:rFonts w:ascii="Arial" w:eastAsia="Arial" w:hAnsi="Arial"/>
          <w:sz w:val="19"/>
        </w:rPr>
        <w:t>Los contratos que deban formalizarse como resultado de la</w:t>
      </w:r>
      <w:r>
        <w:rPr>
          <w:rFonts w:ascii="Arial" w:eastAsia="Arial" w:hAnsi="Arial"/>
          <w:b/>
          <w:sz w:val="19"/>
        </w:rPr>
        <w:t xml:space="preserve"> </w:t>
      </w:r>
      <w:r>
        <w:rPr>
          <w:rFonts w:ascii="Arial" w:eastAsia="Arial" w:hAnsi="Arial"/>
          <w:sz w:val="19"/>
        </w:rPr>
        <w:t>adjudicación, deberán suscribirse en un t</w:t>
      </w:r>
      <w:r>
        <w:rPr>
          <w:rFonts w:ascii="Arial" w:eastAsia="Arial" w:hAnsi="Arial"/>
          <w:sz w:val="19"/>
        </w:rPr>
        <w:t>érmino no mayor a cinco días hábiles, contados a partir de la fecha en que se hubiere notificado el fallo correspondiente al contratista ganador de la licitación.</w:t>
      </w:r>
    </w:p>
    <w:p w:rsidR="00000000" w:rsidRDefault="00C70F9D">
      <w:pPr>
        <w:spacing w:line="228"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Si el contrato no se formaliza dentro del plazo que establece éste artículo, por causas impu</w:t>
      </w:r>
      <w:r>
        <w:rPr>
          <w:rFonts w:ascii="Arial" w:eastAsia="Arial" w:hAnsi="Arial"/>
          <w:sz w:val="19"/>
        </w:rPr>
        <w:t xml:space="preserve">tables al ganador la licitación, éste será sancionado por la convocante, mediante el pago de una cantidad igual al 5% del importe total de su proposición, adjudicándose el contrato a la segunda proposición solvente más baja, siempre que esta no exceda del </w:t>
      </w:r>
      <w:r>
        <w:rPr>
          <w:rFonts w:ascii="Arial" w:eastAsia="Arial" w:hAnsi="Arial"/>
          <w:sz w:val="19"/>
        </w:rPr>
        <w:t>10% del precio del primero.</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48.- </w:t>
      </w:r>
      <w:r>
        <w:rPr>
          <w:rFonts w:ascii="Arial" w:eastAsia="Arial" w:hAnsi="Arial"/>
          <w:sz w:val="19"/>
        </w:rPr>
        <w:t>El contratista a quien se adjudique el contrato, no podrá</w:t>
      </w:r>
      <w:r>
        <w:rPr>
          <w:rFonts w:ascii="Arial" w:eastAsia="Arial" w:hAnsi="Arial"/>
          <w:b/>
          <w:sz w:val="19"/>
        </w:rPr>
        <w:t xml:space="preserve"> </w:t>
      </w:r>
      <w:r>
        <w:rPr>
          <w:rFonts w:ascii="Arial" w:eastAsia="Arial" w:hAnsi="Arial"/>
          <w:sz w:val="19"/>
        </w:rPr>
        <w:t xml:space="preserve">hacer ejecutar la obra por otro; pero con autorización previa de la convocante, podrá hacerlo respecto de partes de la obra o cuando adquiera materiales o </w:t>
      </w:r>
      <w:r>
        <w:rPr>
          <w:rFonts w:ascii="Arial" w:eastAsia="Arial" w:hAnsi="Arial"/>
          <w:sz w:val="19"/>
        </w:rPr>
        <w:t>equipos que incluyan su instalación. Esta autorización previa, no se requerirá cuando la convocante señale específicamente en las bases, las partes de la obra que podrán ser objeto de subcontratación. En todo caso, el contratista seguirá siendo el único re</w:t>
      </w:r>
      <w:r>
        <w:rPr>
          <w:rFonts w:ascii="Arial" w:eastAsia="Arial" w:hAnsi="Arial"/>
          <w:sz w:val="19"/>
        </w:rPr>
        <w:t>sponsable de la ejecución de la obra ante la convocante.</w:t>
      </w:r>
    </w:p>
    <w:p w:rsidR="00000000" w:rsidRDefault="00C70F9D">
      <w:pPr>
        <w:spacing w:line="230"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Las empresas con que las Dependencias, Entidades o Ayuntamientos, contraten la realización de obras públicas, podrán presentar conjuntamente proposiciones en las correspondientes licitaciones, sin n</w:t>
      </w:r>
      <w:r>
        <w:rPr>
          <w:rFonts w:ascii="Arial" w:eastAsia="Arial" w:hAnsi="Arial"/>
          <w:sz w:val="19"/>
        </w:rPr>
        <w:t>ecesidad de constituir una nueva sociedad, siempre que para tales efectos, al</w:t>
      </w:r>
    </w:p>
    <w:p w:rsidR="00000000" w:rsidRDefault="00C70F9D">
      <w:pPr>
        <w:spacing w:line="200" w:lineRule="exact"/>
        <w:rPr>
          <w:rFonts w:ascii="Times New Roman" w:eastAsia="Times New Roman" w:hAnsi="Times New Roman"/>
        </w:rPr>
      </w:pPr>
    </w:p>
    <w:p w:rsidR="00000000" w:rsidRDefault="00C70F9D">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30</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1" w:name="page31"/>
      <w:bookmarkEnd w:id="31"/>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 xml:space="preserve">celebrar el contrato respectivo se establezcan </w:t>
      </w:r>
      <w:r>
        <w:rPr>
          <w:rFonts w:ascii="Arial" w:eastAsia="Arial" w:hAnsi="Arial"/>
          <w:sz w:val="19"/>
        </w:rPr>
        <w:t>con precisión a satisfacción de la convocante, las partes de la obra que cada empresa se obligará a ejecutar, así como de la manera en que, en su caso exigirá el cumplimiento de las obligaciones.</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Los derechos y obligaciones que se deriven de los contratos</w:t>
      </w:r>
      <w:r>
        <w:rPr>
          <w:rFonts w:ascii="Arial" w:eastAsia="Arial" w:hAnsi="Arial"/>
          <w:sz w:val="19"/>
        </w:rPr>
        <w:t xml:space="preserve"> de obra pública, no podrán cederse en forma parcial o total a favor de cualesquiera otra persona física o moral, con excepción de los derechos de cobro sobre las estimaciones por trabajos ejecutados, en cuyo supuesto se deberá contar con la conformidad pr</w:t>
      </w:r>
      <w:r>
        <w:rPr>
          <w:rFonts w:ascii="Arial" w:eastAsia="Arial" w:hAnsi="Arial"/>
          <w:sz w:val="19"/>
        </w:rPr>
        <w:t>evia de la Dependencia, Entidad o Ayuntamiento contratante.</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49.- </w:t>
      </w:r>
      <w:r>
        <w:rPr>
          <w:rFonts w:ascii="Arial" w:eastAsia="Arial" w:hAnsi="Arial"/>
          <w:sz w:val="19"/>
        </w:rPr>
        <w:t>El contratista al que se adjudicó el contrato, no estará</w:t>
      </w:r>
      <w:r>
        <w:rPr>
          <w:rFonts w:ascii="Arial" w:eastAsia="Arial" w:hAnsi="Arial"/>
          <w:b/>
          <w:sz w:val="19"/>
        </w:rPr>
        <w:t xml:space="preserve"> </w:t>
      </w:r>
      <w:r>
        <w:rPr>
          <w:rFonts w:ascii="Arial" w:eastAsia="Arial" w:hAnsi="Arial"/>
          <w:sz w:val="19"/>
        </w:rPr>
        <w:t>obligado a ejecutar la obra, si la Dependencia, Entidad o Ayuntamiento convocante, por causas no imputables a dicho contrati</w:t>
      </w:r>
      <w:r>
        <w:rPr>
          <w:rFonts w:ascii="Arial" w:eastAsia="Arial" w:hAnsi="Arial"/>
          <w:sz w:val="19"/>
        </w:rPr>
        <w:t>sta, no firmare el contrato respectivo dentro del plazo establecido. En este caso, la convocante liberará la garantía de cumplimiento del contrato y rembolsará (sic) al contratista por concepto de los gastos no recuperables el 5% del importe total de su pr</w:t>
      </w:r>
      <w:r>
        <w:rPr>
          <w:rFonts w:ascii="Arial" w:eastAsia="Arial" w:hAnsi="Arial"/>
          <w:sz w:val="19"/>
        </w:rPr>
        <w:t>opuesta.</w:t>
      </w: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b/>
          <w:sz w:val="19"/>
        </w:rPr>
        <w:t xml:space="preserve">ARTÍCULO 50.- </w:t>
      </w:r>
      <w:r>
        <w:rPr>
          <w:rFonts w:ascii="Arial" w:eastAsia="Arial" w:hAnsi="Arial"/>
          <w:sz w:val="19"/>
        </w:rPr>
        <w:t>Los contratos de obra pública podrán celebrarse:</w:t>
      </w:r>
    </w:p>
    <w:p w:rsidR="00000000" w:rsidRDefault="00C70F9D">
      <w:pPr>
        <w:spacing w:line="230"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Basándose en precios unitarios, en cuyo caso el importe de la remuneración o pago total que deba cubrirse al contratista se hará por unidad de concepto de trabajo terminado, para</w:t>
      </w:r>
      <w:r>
        <w:rPr>
          <w:rFonts w:ascii="Arial" w:eastAsia="Arial" w:hAnsi="Arial"/>
          <w:sz w:val="19"/>
        </w:rPr>
        <w:t xml:space="preserve"> la integración de los precios unitarios se deberá estar a lo dispuesto en el contenido de las publicaciones que mensualmente emitirá la Comisión Estatal Consultiva de Obra Pública del Estado de Oaxaca;</w:t>
      </w:r>
    </w:p>
    <w:p w:rsidR="00000000" w:rsidRDefault="00C70F9D">
      <w:pPr>
        <w:spacing w:line="231" w:lineRule="exact"/>
        <w:rPr>
          <w:rFonts w:ascii="Times New Roman" w:eastAsia="Times New Roman" w:hAnsi="Times New Roman"/>
        </w:rPr>
      </w:pPr>
    </w:p>
    <w:p w:rsidR="00000000" w:rsidRDefault="00C70F9D">
      <w:pPr>
        <w:tabs>
          <w:tab w:val="left" w:pos="1140"/>
        </w:tabs>
        <w:spacing w:line="0" w:lineRule="atLeast"/>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 xml:space="preserve">A precio alzado, en cuyo caso el importe de la </w:t>
      </w:r>
      <w:r>
        <w:rPr>
          <w:rFonts w:ascii="Arial" w:eastAsia="Arial" w:hAnsi="Arial"/>
          <w:sz w:val="19"/>
        </w:rPr>
        <w:t>remuneración o pago total fijo que deba cubrirse al contratista será por la obra totalmente terminada y ejecutada en el plazo establecido, estos contratos tanto en sus aspectos técnicos como económicos, deberán estar desglosados por actividades principales</w:t>
      </w:r>
      <w:r>
        <w:rPr>
          <w:rFonts w:ascii="Arial" w:eastAsia="Arial" w:hAnsi="Arial"/>
          <w:sz w:val="19"/>
        </w:rPr>
        <w:t>.</w:t>
      </w:r>
    </w:p>
    <w:p w:rsidR="00000000" w:rsidRDefault="00C70F9D">
      <w:pPr>
        <w:spacing w:line="200" w:lineRule="exact"/>
        <w:rPr>
          <w:rFonts w:ascii="Times New Roman" w:eastAsia="Times New Roman" w:hAnsi="Times New Roman"/>
        </w:rPr>
      </w:pPr>
    </w:p>
    <w:p w:rsidR="00000000" w:rsidRDefault="00C70F9D">
      <w:pPr>
        <w:spacing w:line="23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Los contratos que contemplen proyectos integrales se celebrarán a precio alzado. Las Dependencias, Entidades o Ayuntamientos convocantes, podrán incorporar las modalidades de contratación que tiendan a garantizar al Estado o Municipio, las mejores cond</w:t>
      </w:r>
      <w:r>
        <w:rPr>
          <w:rFonts w:ascii="Arial" w:eastAsia="Arial" w:hAnsi="Arial"/>
          <w:sz w:val="19"/>
        </w:rPr>
        <w:t>iciones en la ejecución de la obra, siempre que con ello no se desvirtué el tipo de contrato que se haya licitado.</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51.- </w:t>
      </w:r>
      <w:r>
        <w:rPr>
          <w:rFonts w:ascii="Arial" w:eastAsia="Arial" w:hAnsi="Arial"/>
          <w:sz w:val="19"/>
        </w:rPr>
        <w:t>Todo contrato de obra pública deberá reunir los siguientes</w:t>
      </w:r>
      <w:r>
        <w:rPr>
          <w:rFonts w:ascii="Arial" w:eastAsia="Arial" w:hAnsi="Arial"/>
          <w:b/>
          <w:sz w:val="19"/>
        </w:rPr>
        <w:t xml:space="preserve"> </w:t>
      </w:r>
      <w:r>
        <w:rPr>
          <w:rFonts w:ascii="Arial" w:eastAsia="Arial" w:hAnsi="Arial"/>
          <w:sz w:val="19"/>
        </w:rPr>
        <w:t>requisitos:</w:t>
      </w:r>
    </w:p>
    <w:p w:rsidR="00000000" w:rsidRDefault="00C70F9D">
      <w:pPr>
        <w:spacing w:line="219"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8"/>
        </w:rPr>
      </w:pPr>
      <w:r>
        <w:rPr>
          <w:rFonts w:ascii="Arial" w:eastAsia="Arial" w:hAnsi="Arial"/>
          <w:sz w:val="19"/>
        </w:rPr>
        <w:t>I.-</w:t>
      </w:r>
      <w:r>
        <w:rPr>
          <w:rFonts w:ascii="Times New Roman" w:eastAsia="Times New Roman" w:hAnsi="Times New Roman"/>
        </w:rPr>
        <w:tab/>
      </w:r>
      <w:r>
        <w:rPr>
          <w:rFonts w:ascii="Arial" w:eastAsia="Arial" w:hAnsi="Arial"/>
          <w:sz w:val="18"/>
        </w:rPr>
        <w:t>Identificación de las partes del contrato;</w:t>
      </w:r>
    </w:p>
    <w:p w:rsidR="00000000" w:rsidRDefault="00C70F9D">
      <w:pPr>
        <w:spacing w:line="219"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C</w:t>
      </w:r>
      <w:r>
        <w:rPr>
          <w:rFonts w:ascii="Arial" w:eastAsia="Arial" w:hAnsi="Arial"/>
          <w:sz w:val="19"/>
        </w:rPr>
        <w:t>apacidad  de  las  partes  para  contratar  de  acuerdo  con  las</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31</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0"/>
        <w:gridCol w:w="1340"/>
        <w:gridCol w:w="1100"/>
        <w:gridCol w:w="1760"/>
        <w:gridCol w:w="1360"/>
        <w:gridCol w:w="240"/>
      </w:tblGrid>
      <w:tr w:rsidR="00000000">
        <w:trPr>
          <w:trHeight w:val="184"/>
        </w:trPr>
        <w:tc>
          <w:tcPr>
            <w:tcW w:w="800" w:type="dxa"/>
            <w:shd w:val="clear" w:color="auto" w:fill="auto"/>
            <w:vAlign w:val="bottom"/>
          </w:tcPr>
          <w:p w:rsidR="00000000" w:rsidRDefault="00C70F9D">
            <w:pPr>
              <w:spacing w:line="0" w:lineRule="atLeast"/>
              <w:rPr>
                <w:rFonts w:ascii="Times New Roman" w:eastAsia="Times New Roman" w:hAnsi="Times New Roman"/>
                <w:sz w:val="15"/>
              </w:rPr>
            </w:pPr>
            <w:bookmarkStart w:id="32" w:name="page32"/>
            <w:bookmarkEnd w:id="32"/>
          </w:p>
        </w:tc>
        <w:tc>
          <w:tcPr>
            <w:tcW w:w="1340" w:type="dxa"/>
            <w:shd w:val="clear" w:color="auto" w:fill="auto"/>
            <w:vAlign w:val="bottom"/>
          </w:tcPr>
          <w:p w:rsidR="00000000" w:rsidRDefault="00C70F9D">
            <w:pPr>
              <w:spacing w:line="0" w:lineRule="atLeast"/>
              <w:rPr>
                <w:rFonts w:ascii="Times New Roman" w:eastAsia="Times New Roman" w:hAnsi="Times New Roman"/>
                <w:sz w:val="15"/>
              </w:rPr>
            </w:pPr>
          </w:p>
        </w:tc>
        <w:tc>
          <w:tcPr>
            <w:tcW w:w="4460" w:type="dxa"/>
            <w:gridSpan w:val="4"/>
            <w:shd w:val="clear" w:color="auto" w:fill="auto"/>
            <w:vAlign w:val="bottom"/>
          </w:tcPr>
          <w:p w:rsidR="00000000" w:rsidRDefault="00C70F9D">
            <w:pPr>
              <w:spacing w:line="0" w:lineRule="atLeast"/>
              <w:jc w:val="right"/>
              <w:rPr>
                <w:rFonts w:ascii="Arial Narrow" w:eastAsia="Arial Narrow" w:hAnsi="Arial Narrow"/>
                <w:b/>
                <w:i/>
                <w:w w:val="99"/>
                <w:sz w:val="16"/>
              </w:rPr>
            </w:pPr>
            <w:r>
              <w:rPr>
                <w:rFonts w:ascii="Arial Narrow" w:eastAsia="Arial Narrow" w:hAnsi="Arial Narrow"/>
                <w:b/>
                <w:i/>
                <w:w w:val="99"/>
                <w:sz w:val="16"/>
              </w:rPr>
              <w:t>Ley de Obras Públicas y Servicios Relacionados del Estado de Oaxaca</w:t>
            </w:r>
          </w:p>
        </w:tc>
      </w:tr>
      <w:tr w:rsidR="00000000">
        <w:trPr>
          <w:trHeight w:val="680"/>
        </w:trPr>
        <w:tc>
          <w:tcPr>
            <w:tcW w:w="800" w:type="dxa"/>
            <w:shd w:val="clear" w:color="auto" w:fill="auto"/>
            <w:vAlign w:val="bottom"/>
          </w:tcPr>
          <w:p w:rsidR="00000000" w:rsidRDefault="00C70F9D">
            <w:pPr>
              <w:spacing w:line="0" w:lineRule="atLeast"/>
              <w:rPr>
                <w:rFonts w:ascii="Times New Roman" w:eastAsia="Times New Roman" w:hAnsi="Times New Roman"/>
                <w:sz w:val="24"/>
              </w:rPr>
            </w:pPr>
          </w:p>
        </w:tc>
        <w:tc>
          <w:tcPr>
            <w:tcW w:w="2440" w:type="dxa"/>
            <w:gridSpan w:val="2"/>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Leyes respectivas;</w:t>
            </w:r>
          </w:p>
        </w:tc>
        <w:tc>
          <w:tcPr>
            <w:tcW w:w="1760" w:type="dxa"/>
            <w:shd w:val="clear" w:color="auto" w:fill="auto"/>
            <w:vAlign w:val="bottom"/>
          </w:tcPr>
          <w:p w:rsidR="00000000" w:rsidRDefault="00C70F9D">
            <w:pPr>
              <w:spacing w:line="0" w:lineRule="atLeast"/>
              <w:rPr>
                <w:rFonts w:ascii="Times New Roman" w:eastAsia="Times New Roman" w:hAnsi="Times New Roman"/>
                <w:sz w:val="24"/>
              </w:rPr>
            </w:pPr>
          </w:p>
        </w:tc>
        <w:tc>
          <w:tcPr>
            <w:tcW w:w="1360" w:type="dxa"/>
            <w:shd w:val="clear" w:color="auto" w:fill="auto"/>
            <w:vAlign w:val="bottom"/>
          </w:tcPr>
          <w:p w:rsidR="00000000" w:rsidRDefault="00C70F9D">
            <w:pPr>
              <w:spacing w:line="0" w:lineRule="atLeast"/>
              <w:rPr>
                <w:rFonts w:ascii="Times New Roman" w:eastAsia="Times New Roman" w:hAnsi="Times New Roman"/>
                <w:sz w:val="24"/>
              </w:rPr>
            </w:pPr>
          </w:p>
        </w:tc>
        <w:tc>
          <w:tcPr>
            <w:tcW w:w="2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2440" w:type="dxa"/>
            <w:gridSpan w:val="2"/>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Objeto del contrato;</w:t>
            </w:r>
          </w:p>
        </w:tc>
        <w:tc>
          <w:tcPr>
            <w:tcW w:w="1760" w:type="dxa"/>
            <w:shd w:val="clear" w:color="auto" w:fill="auto"/>
            <w:vAlign w:val="bottom"/>
          </w:tcPr>
          <w:p w:rsidR="00000000" w:rsidRDefault="00C70F9D">
            <w:pPr>
              <w:spacing w:line="0" w:lineRule="atLeast"/>
              <w:rPr>
                <w:rFonts w:ascii="Times New Roman" w:eastAsia="Times New Roman" w:hAnsi="Times New Roman"/>
                <w:sz w:val="24"/>
              </w:rPr>
            </w:pPr>
          </w:p>
        </w:tc>
        <w:tc>
          <w:tcPr>
            <w:tcW w:w="1360" w:type="dxa"/>
            <w:shd w:val="clear" w:color="auto" w:fill="auto"/>
            <w:vAlign w:val="bottom"/>
          </w:tcPr>
          <w:p w:rsidR="00000000" w:rsidRDefault="00C70F9D">
            <w:pPr>
              <w:spacing w:line="0" w:lineRule="atLeast"/>
              <w:rPr>
                <w:rFonts w:ascii="Times New Roman" w:eastAsia="Times New Roman" w:hAnsi="Times New Roman"/>
                <w:sz w:val="24"/>
              </w:rPr>
            </w:pPr>
          </w:p>
        </w:tc>
        <w:tc>
          <w:tcPr>
            <w:tcW w:w="2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r>
              <w:rPr>
                <w:rFonts w:ascii="Arial" w:eastAsia="Arial" w:hAnsi="Arial"/>
                <w:sz w:val="19"/>
              </w:rPr>
              <w:t>-</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Autorización de la inversión para cubrir el compromiso derivado</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2440" w:type="dxa"/>
            <w:gridSpan w:val="2"/>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del contrato;</w:t>
            </w:r>
          </w:p>
        </w:tc>
        <w:tc>
          <w:tcPr>
            <w:tcW w:w="1760" w:type="dxa"/>
            <w:shd w:val="clear" w:color="auto" w:fill="auto"/>
            <w:vAlign w:val="bottom"/>
          </w:tcPr>
          <w:p w:rsidR="00000000" w:rsidRDefault="00C70F9D">
            <w:pPr>
              <w:spacing w:line="0" w:lineRule="atLeast"/>
              <w:rPr>
                <w:rFonts w:ascii="Times New Roman" w:eastAsia="Times New Roman" w:hAnsi="Times New Roman"/>
                <w:sz w:val="18"/>
              </w:rPr>
            </w:pP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Determinación del valor de la obra a precio alzado o sobre la</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base de precios unitarios, sin perjuicio de las modalidades que</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2440" w:type="dxa"/>
            <w:gridSpan w:val="2"/>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establezcan las partes;</w:t>
            </w:r>
          </w:p>
        </w:tc>
        <w:tc>
          <w:tcPr>
            <w:tcW w:w="1760" w:type="dxa"/>
            <w:shd w:val="clear" w:color="auto" w:fill="auto"/>
            <w:vAlign w:val="bottom"/>
          </w:tcPr>
          <w:p w:rsidR="00000000" w:rsidRDefault="00C70F9D">
            <w:pPr>
              <w:spacing w:line="0" w:lineRule="atLeast"/>
              <w:rPr>
                <w:rFonts w:ascii="Times New Roman" w:eastAsia="Times New Roman" w:hAnsi="Times New Roman"/>
                <w:sz w:val="18"/>
              </w:rPr>
            </w:pP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9"/>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Des</w:t>
            </w:r>
            <w:r>
              <w:rPr>
                <w:rFonts w:ascii="Arial" w:eastAsia="Arial" w:hAnsi="Arial"/>
                <w:sz w:val="19"/>
              </w:rPr>
              <w:t>cripción  pormenorizada  de  la  obra  que  deba  ejecutarse,</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1340" w:type="dxa"/>
            <w:shd w:val="clear" w:color="auto" w:fill="auto"/>
            <w:vAlign w:val="bottom"/>
          </w:tcPr>
          <w:p w:rsidR="00000000" w:rsidRDefault="00C70F9D">
            <w:pPr>
              <w:spacing w:line="0" w:lineRule="atLeast"/>
              <w:ind w:left="360"/>
              <w:rPr>
                <w:rFonts w:ascii="Arial" w:eastAsia="Arial" w:hAnsi="Arial"/>
                <w:w w:val="97"/>
                <w:sz w:val="19"/>
              </w:rPr>
            </w:pPr>
            <w:r>
              <w:rPr>
                <w:rFonts w:ascii="Arial" w:eastAsia="Arial" w:hAnsi="Arial"/>
                <w:w w:val="97"/>
                <w:sz w:val="19"/>
              </w:rPr>
              <w:t>debiéndose</w:t>
            </w:r>
          </w:p>
        </w:tc>
        <w:tc>
          <w:tcPr>
            <w:tcW w:w="1100" w:type="dxa"/>
            <w:shd w:val="clear" w:color="auto" w:fill="auto"/>
            <w:vAlign w:val="bottom"/>
          </w:tcPr>
          <w:p w:rsidR="00000000" w:rsidRDefault="00C70F9D">
            <w:pPr>
              <w:spacing w:line="0" w:lineRule="atLeast"/>
              <w:ind w:left="100"/>
              <w:rPr>
                <w:rFonts w:ascii="Arial" w:eastAsia="Arial" w:hAnsi="Arial"/>
                <w:sz w:val="19"/>
              </w:rPr>
            </w:pPr>
            <w:r>
              <w:rPr>
                <w:rFonts w:ascii="Arial" w:eastAsia="Arial" w:hAnsi="Arial"/>
                <w:sz w:val="19"/>
              </w:rPr>
              <w:t>acompañar</w:t>
            </w:r>
          </w:p>
        </w:tc>
        <w:tc>
          <w:tcPr>
            <w:tcW w:w="3360" w:type="dxa"/>
            <w:gridSpan w:val="3"/>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como parte integrante del contrato, el</w:t>
            </w:r>
          </w:p>
        </w:tc>
      </w:tr>
      <w:tr w:rsidR="00000000">
        <w:trPr>
          <w:trHeight w:val="219"/>
        </w:trPr>
        <w:tc>
          <w:tcPr>
            <w:tcW w:w="800" w:type="dxa"/>
            <w:shd w:val="clear" w:color="auto" w:fill="auto"/>
            <w:vAlign w:val="bottom"/>
          </w:tcPr>
          <w:p w:rsidR="00000000" w:rsidRDefault="00C70F9D">
            <w:pPr>
              <w:spacing w:line="0" w:lineRule="atLeast"/>
              <w:rPr>
                <w:rFonts w:ascii="Times New Roman" w:eastAsia="Times New Roman" w:hAnsi="Times New Roman"/>
                <w:sz w:val="19"/>
              </w:rPr>
            </w:pPr>
          </w:p>
        </w:tc>
        <w:tc>
          <w:tcPr>
            <w:tcW w:w="1340" w:type="dxa"/>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proyecto</w:t>
            </w:r>
          </w:p>
        </w:tc>
        <w:tc>
          <w:tcPr>
            <w:tcW w:w="1100" w:type="dxa"/>
            <w:shd w:val="clear" w:color="auto" w:fill="auto"/>
            <w:vAlign w:val="bottom"/>
          </w:tcPr>
          <w:p w:rsidR="00000000" w:rsidRDefault="00C70F9D">
            <w:pPr>
              <w:spacing w:line="0" w:lineRule="atLeast"/>
              <w:ind w:left="100"/>
              <w:rPr>
                <w:rFonts w:ascii="Arial" w:eastAsia="Arial" w:hAnsi="Arial"/>
                <w:sz w:val="19"/>
              </w:rPr>
            </w:pPr>
            <w:r>
              <w:rPr>
                <w:rFonts w:ascii="Arial" w:eastAsia="Arial" w:hAnsi="Arial"/>
                <w:sz w:val="19"/>
              </w:rPr>
              <w:t>ejecutivo,</w:t>
            </w:r>
          </w:p>
        </w:tc>
        <w:tc>
          <w:tcPr>
            <w:tcW w:w="1760" w:type="dxa"/>
            <w:shd w:val="clear" w:color="auto" w:fill="auto"/>
            <w:vAlign w:val="bottom"/>
          </w:tcPr>
          <w:p w:rsidR="00000000" w:rsidRDefault="00C70F9D">
            <w:pPr>
              <w:spacing w:line="0" w:lineRule="atLeast"/>
              <w:ind w:left="160"/>
              <w:rPr>
                <w:rFonts w:ascii="Arial" w:eastAsia="Arial" w:hAnsi="Arial"/>
                <w:sz w:val="19"/>
              </w:rPr>
            </w:pPr>
            <w:r>
              <w:rPr>
                <w:rFonts w:ascii="Arial" w:eastAsia="Arial" w:hAnsi="Arial"/>
                <w:sz w:val="19"/>
              </w:rPr>
              <w:t>especificaciones,</w:t>
            </w:r>
          </w:p>
        </w:tc>
        <w:tc>
          <w:tcPr>
            <w:tcW w:w="1360" w:type="dxa"/>
            <w:shd w:val="clear" w:color="auto" w:fill="auto"/>
            <w:vAlign w:val="bottom"/>
          </w:tcPr>
          <w:p w:rsidR="00000000" w:rsidRDefault="00C70F9D">
            <w:pPr>
              <w:spacing w:line="0" w:lineRule="atLeast"/>
              <w:jc w:val="center"/>
              <w:rPr>
                <w:rFonts w:ascii="Arial" w:eastAsia="Arial" w:hAnsi="Arial"/>
                <w:w w:val="99"/>
                <w:sz w:val="19"/>
              </w:rPr>
            </w:pPr>
            <w:r>
              <w:rPr>
                <w:rFonts w:ascii="Arial" w:eastAsia="Arial" w:hAnsi="Arial"/>
                <w:w w:val="99"/>
                <w:sz w:val="19"/>
              </w:rPr>
              <w:t>programas</w:t>
            </w:r>
          </w:p>
        </w:tc>
        <w:tc>
          <w:tcPr>
            <w:tcW w:w="2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y</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60" w:type="dxa"/>
            <w:gridSpan w:val="4"/>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presupuestos, y la bitácora de obra correspondientes;</w:t>
            </w: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Bases  generales</w:t>
            </w:r>
            <w:r>
              <w:rPr>
                <w:rFonts w:ascii="Arial" w:eastAsia="Arial" w:hAnsi="Arial"/>
                <w:sz w:val="19"/>
              </w:rPr>
              <w:t xml:space="preserve">  para  la  modificación  de  los  contratos  en</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4200" w:type="dxa"/>
            <w:gridSpan w:val="3"/>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cuanto a monto, plazo o proyecto, mediante</w:t>
            </w:r>
          </w:p>
        </w:tc>
        <w:tc>
          <w:tcPr>
            <w:tcW w:w="1360" w:type="dxa"/>
            <w:shd w:val="clear" w:color="auto" w:fill="auto"/>
            <w:vAlign w:val="bottom"/>
          </w:tcPr>
          <w:p w:rsidR="00000000" w:rsidRDefault="00C70F9D">
            <w:pPr>
              <w:spacing w:line="0" w:lineRule="atLeast"/>
              <w:jc w:val="center"/>
              <w:rPr>
                <w:rFonts w:ascii="Arial" w:eastAsia="Arial" w:hAnsi="Arial"/>
                <w:sz w:val="19"/>
              </w:rPr>
            </w:pPr>
            <w:r>
              <w:rPr>
                <w:rFonts w:ascii="Arial" w:eastAsia="Arial" w:hAnsi="Arial"/>
                <w:sz w:val="19"/>
              </w:rPr>
              <w:t>la  suscripción</w:t>
            </w:r>
          </w:p>
        </w:tc>
        <w:tc>
          <w:tcPr>
            <w:tcW w:w="240" w:type="dxa"/>
            <w:shd w:val="clear" w:color="auto" w:fill="auto"/>
            <w:vAlign w:val="bottom"/>
          </w:tcPr>
          <w:p w:rsidR="00000000" w:rsidRDefault="00C70F9D">
            <w:pPr>
              <w:spacing w:line="0" w:lineRule="atLeast"/>
              <w:jc w:val="right"/>
              <w:rPr>
                <w:rFonts w:ascii="Arial" w:eastAsia="Arial" w:hAnsi="Arial"/>
                <w:w w:val="94"/>
                <w:sz w:val="19"/>
              </w:rPr>
            </w:pPr>
            <w:r>
              <w:rPr>
                <w:rFonts w:ascii="Arial" w:eastAsia="Arial" w:hAnsi="Arial"/>
                <w:w w:val="94"/>
                <w:sz w:val="19"/>
              </w:rPr>
              <w:t>de</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convenios  adicionales;  para  lo  cual  deberán  observar  lo</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4200" w:type="dxa"/>
            <w:gridSpan w:val="3"/>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dispuesto por el artículo 52 de esta Ley;</w:t>
            </w: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VIII.-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Porcentajes, números y f</w:t>
            </w:r>
            <w:r>
              <w:rPr>
                <w:rFonts w:ascii="Arial" w:eastAsia="Arial" w:hAnsi="Arial"/>
                <w:sz w:val="19"/>
              </w:rPr>
              <w:t>echas de exhibición y amortización de</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los anticipos para inicio de trabajos y para compra o producción</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2440" w:type="dxa"/>
            <w:gridSpan w:val="2"/>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de los materiales;</w:t>
            </w:r>
          </w:p>
        </w:tc>
        <w:tc>
          <w:tcPr>
            <w:tcW w:w="1760" w:type="dxa"/>
            <w:shd w:val="clear" w:color="auto" w:fill="auto"/>
            <w:vAlign w:val="bottom"/>
          </w:tcPr>
          <w:p w:rsidR="00000000" w:rsidRDefault="00C70F9D">
            <w:pPr>
              <w:spacing w:line="0" w:lineRule="atLeast"/>
              <w:rPr>
                <w:rFonts w:ascii="Times New Roman" w:eastAsia="Times New Roman" w:hAnsi="Times New Roman"/>
                <w:sz w:val="18"/>
              </w:rPr>
            </w:pP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IX.-</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Forma  y términos  de  garantizar  la  correcta  inversión  de  los</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 xml:space="preserve">anticipos y el cumplimiento del contrato, así como </w:t>
            </w:r>
            <w:r>
              <w:rPr>
                <w:rFonts w:ascii="Arial" w:eastAsia="Arial" w:hAnsi="Arial"/>
                <w:sz w:val="19"/>
              </w:rPr>
              <w:t>los defectos</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4200" w:type="dxa"/>
            <w:gridSpan w:val="3"/>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o vicios ocultos de la obra;</w:t>
            </w: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w:t>
            </w:r>
          </w:p>
        </w:tc>
        <w:tc>
          <w:tcPr>
            <w:tcW w:w="4200" w:type="dxa"/>
            <w:gridSpan w:val="3"/>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Fechas de iniciación y conclusión de la obra;</w:t>
            </w:r>
          </w:p>
        </w:tc>
        <w:tc>
          <w:tcPr>
            <w:tcW w:w="1360" w:type="dxa"/>
            <w:shd w:val="clear" w:color="auto" w:fill="auto"/>
            <w:vAlign w:val="bottom"/>
          </w:tcPr>
          <w:p w:rsidR="00000000" w:rsidRDefault="00C70F9D">
            <w:pPr>
              <w:spacing w:line="0" w:lineRule="atLeast"/>
              <w:rPr>
                <w:rFonts w:ascii="Times New Roman" w:eastAsia="Times New Roman" w:hAnsi="Times New Roman"/>
                <w:sz w:val="24"/>
              </w:rPr>
            </w:pPr>
          </w:p>
        </w:tc>
        <w:tc>
          <w:tcPr>
            <w:tcW w:w="2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Las causas de rescisión  administrativa de los contratos, por</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contravención a los términos del mismo o por contravenir las</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4200" w:type="dxa"/>
            <w:gridSpan w:val="3"/>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disposiciones de esta Le</w:t>
            </w:r>
            <w:r>
              <w:rPr>
                <w:rFonts w:ascii="Arial" w:eastAsia="Arial" w:hAnsi="Arial"/>
                <w:sz w:val="19"/>
              </w:rPr>
              <w:t>y;</w:t>
            </w: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La   facultad   que   tendrá   la   Dependencia,   Entidad   o</w:t>
            </w:r>
          </w:p>
        </w:tc>
      </w:tr>
      <w:tr w:rsidR="00000000">
        <w:trPr>
          <w:trHeight w:val="219"/>
        </w:trPr>
        <w:tc>
          <w:tcPr>
            <w:tcW w:w="800" w:type="dxa"/>
            <w:shd w:val="clear" w:color="auto" w:fill="auto"/>
            <w:vAlign w:val="bottom"/>
          </w:tcPr>
          <w:p w:rsidR="00000000" w:rsidRDefault="00C70F9D">
            <w:pPr>
              <w:spacing w:line="0" w:lineRule="atLeast"/>
              <w:rPr>
                <w:rFonts w:ascii="Times New Roman" w:eastAsia="Times New Roman" w:hAnsi="Times New Roman"/>
                <w:sz w:val="19"/>
              </w:rPr>
            </w:pP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Ayuntamiento  contratante,  para  suspender  la ejecución de la</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60" w:type="dxa"/>
            <w:gridSpan w:val="4"/>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obra por causa justificada y debidamente probada;</w:t>
            </w: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XIII.-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 xml:space="preserve">Requisitos  y  condiciones  de  entrega  y  recepción </w:t>
            </w:r>
            <w:r>
              <w:rPr>
                <w:rFonts w:ascii="Arial" w:eastAsia="Arial" w:hAnsi="Arial"/>
                <w:sz w:val="19"/>
              </w:rPr>
              <w:t xml:space="preserve"> de  los</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1340" w:type="dxa"/>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trabajos;</w:t>
            </w:r>
          </w:p>
        </w:tc>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1760" w:type="dxa"/>
            <w:shd w:val="clear" w:color="auto" w:fill="auto"/>
            <w:vAlign w:val="bottom"/>
          </w:tcPr>
          <w:p w:rsidR="00000000" w:rsidRDefault="00C70F9D">
            <w:pPr>
              <w:spacing w:line="0" w:lineRule="atLeast"/>
              <w:rPr>
                <w:rFonts w:ascii="Times New Roman" w:eastAsia="Times New Roman" w:hAnsi="Times New Roman"/>
                <w:sz w:val="18"/>
              </w:rPr>
            </w:pP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9"/>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XIV.-</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Cláusulas   relativas   a   la   presentación   y   pago   de   las</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5560" w:type="dxa"/>
            <w:gridSpan w:val="4"/>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estimaciones de trabajos ejecutados en tiempo y forma;</w:t>
            </w: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XV.-</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Cláusulas penales que por incumplimiento del contrato deban</w:t>
            </w:r>
          </w:p>
        </w:tc>
      </w:tr>
      <w:tr w:rsidR="00000000">
        <w:trPr>
          <w:trHeight w:val="218"/>
        </w:trPr>
        <w:tc>
          <w:tcPr>
            <w:tcW w:w="800" w:type="dxa"/>
            <w:shd w:val="clear" w:color="auto" w:fill="auto"/>
            <w:vAlign w:val="bottom"/>
          </w:tcPr>
          <w:p w:rsidR="00000000" w:rsidRDefault="00C70F9D">
            <w:pPr>
              <w:spacing w:line="0" w:lineRule="atLeast"/>
              <w:rPr>
                <w:rFonts w:ascii="Times New Roman" w:eastAsia="Times New Roman" w:hAnsi="Times New Roman"/>
                <w:sz w:val="18"/>
              </w:rPr>
            </w:pPr>
          </w:p>
        </w:tc>
        <w:tc>
          <w:tcPr>
            <w:tcW w:w="1340" w:type="dxa"/>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aplicarse;</w:t>
            </w:r>
          </w:p>
        </w:tc>
        <w:tc>
          <w:tcPr>
            <w:tcW w:w="1100" w:type="dxa"/>
            <w:shd w:val="clear" w:color="auto" w:fill="auto"/>
            <w:vAlign w:val="bottom"/>
          </w:tcPr>
          <w:p w:rsidR="00000000" w:rsidRDefault="00C70F9D">
            <w:pPr>
              <w:spacing w:line="0" w:lineRule="atLeast"/>
              <w:rPr>
                <w:rFonts w:ascii="Times New Roman" w:eastAsia="Times New Roman" w:hAnsi="Times New Roman"/>
                <w:sz w:val="18"/>
              </w:rPr>
            </w:pPr>
          </w:p>
        </w:tc>
        <w:tc>
          <w:tcPr>
            <w:tcW w:w="1760" w:type="dxa"/>
            <w:shd w:val="clear" w:color="auto" w:fill="auto"/>
            <w:vAlign w:val="bottom"/>
          </w:tcPr>
          <w:p w:rsidR="00000000" w:rsidRDefault="00C70F9D">
            <w:pPr>
              <w:spacing w:line="0" w:lineRule="atLeast"/>
              <w:rPr>
                <w:rFonts w:ascii="Times New Roman" w:eastAsia="Times New Roman" w:hAnsi="Times New Roman"/>
                <w:sz w:val="18"/>
              </w:rPr>
            </w:pPr>
          </w:p>
        </w:tc>
        <w:tc>
          <w:tcPr>
            <w:tcW w:w="1360" w:type="dxa"/>
            <w:shd w:val="clear" w:color="auto" w:fill="auto"/>
            <w:vAlign w:val="bottom"/>
          </w:tcPr>
          <w:p w:rsidR="00000000" w:rsidRDefault="00C70F9D">
            <w:pPr>
              <w:spacing w:line="0" w:lineRule="atLeast"/>
              <w:rPr>
                <w:rFonts w:ascii="Times New Roman" w:eastAsia="Times New Roman" w:hAnsi="Times New Roman"/>
                <w:sz w:val="18"/>
              </w:rPr>
            </w:pPr>
          </w:p>
        </w:tc>
        <w:tc>
          <w:tcPr>
            <w:tcW w:w="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80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XVI.-</w:t>
            </w:r>
          </w:p>
        </w:tc>
        <w:tc>
          <w:tcPr>
            <w:tcW w:w="5800" w:type="dxa"/>
            <w:gridSpan w:val="5"/>
            <w:shd w:val="clear" w:color="auto" w:fill="auto"/>
            <w:vAlign w:val="bottom"/>
          </w:tcPr>
          <w:p w:rsidR="00000000" w:rsidRDefault="00C70F9D">
            <w:pPr>
              <w:spacing w:line="0" w:lineRule="atLeast"/>
              <w:ind w:left="360"/>
              <w:rPr>
                <w:rFonts w:ascii="Arial" w:eastAsia="Arial" w:hAnsi="Arial"/>
                <w:sz w:val="19"/>
              </w:rPr>
            </w:pPr>
            <w:r>
              <w:rPr>
                <w:rFonts w:ascii="Arial" w:eastAsia="Arial" w:hAnsi="Arial"/>
                <w:sz w:val="19"/>
              </w:rPr>
              <w:t>El proce</w:t>
            </w:r>
            <w:r>
              <w:rPr>
                <w:rFonts w:ascii="Arial" w:eastAsia="Arial" w:hAnsi="Arial"/>
                <w:sz w:val="19"/>
              </w:rPr>
              <w:t>dimiento de ajuste de costos, el cual será determinado</w:t>
            </w:r>
          </w:p>
        </w:tc>
      </w:tr>
      <w:tr w:rsidR="00000000">
        <w:trPr>
          <w:trHeight w:val="413"/>
        </w:trPr>
        <w:tc>
          <w:tcPr>
            <w:tcW w:w="3240" w:type="dxa"/>
            <w:gridSpan w:val="3"/>
            <w:shd w:val="clear" w:color="auto" w:fill="auto"/>
            <w:vAlign w:val="bottom"/>
          </w:tcPr>
          <w:p w:rsidR="00000000" w:rsidRDefault="00C70F9D">
            <w:pPr>
              <w:spacing w:line="0" w:lineRule="atLeast"/>
              <w:rPr>
                <w:rFonts w:ascii="Times New Roman" w:eastAsia="Times New Roman" w:hAnsi="Times New Roman"/>
                <w:sz w:val="24"/>
              </w:rPr>
            </w:pPr>
          </w:p>
        </w:tc>
        <w:tc>
          <w:tcPr>
            <w:tcW w:w="1760" w:type="dxa"/>
            <w:shd w:val="clear" w:color="auto" w:fill="auto"/>
            <w:vAlign w:val="bottom"/>
          </w:tcPr>
          <w:p w:rsidR="00000000" w:rsidRDefault="00C70F9D">
            <w:pPr>
              <w:spacing w:line="0" w:lineRule="atLeast"/>
              <w:rPr>
                <w:rFonts w:ascii="Times New Roman" w:eastAsia="Times New Roman" w:hAnsi="Times New Roman"/>
                <w:sz w:val="24"/>
              </w:rPr>
            </w:pPr>
          </w:p>
        </w:tc>
        <w:tc>
          <w:tcPr>
            <w:tcW w:w="1360" w:type="dxa"/>
            <w:shd w:val="clear" w:color="auto" w:fill="auto"/>
            <w:vAlign w:val="bottom"/>
          </w:tcPr>
          <w:p w:rsidR="00000000" w:rsidRDefault="00C70F9D">
            <w:pPr>
              <w:spacing w:line="0" w:lineRule="atLeast"/>
              <w:rPr>
                <w:rFonts w:ascii="Times New Roman" w:eastAsia="Times New Roman" w:hAnsi="Times New Roman"/>
                <w:sz w:val="24"/>
              </w:rPr>
            </w:pPr>
          </w:p>
        </w:tc>
        <w:tc>
          <w:tcPr>
            <w:tcW w:w="2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3240" w:type="dxa"/>
            <w:gridSpan w:val="3"/>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760" w:type="dxa"/>
            <w:shd w:val="clear" w:color="auto" w:fill="B3B3B3"/>
            <w:vAlign w:val="bottom"/>
          </w:tcPr>
          <w:p w:rsidR="00000000" w:rsidRDefault="00C70F9D">
            <w:pPr>
              <w:spacing w:line="0" w:lineRule="atLeast"/>
              <w:rPr>
                <w:rFonts w:ascii="Times New Roman" w:eastAsia="Times New Roman" w:hAnsi="Times New Roman"/>
                <w:sz w:val="15"/>
              </w:rPr>
            </w:pPr>
          </w:p>
        </w:tc>
        <w:tc>
          <w:tcPr>
            <w:tcW w:w="1360" w:type="dxa"/>
            <w:shd w:val="clear" w:color="auto" w:fill="B3B3B3"/>
            <w:vAlign w:val="bottom"/>
          </w:tcPr>
          <w:p w:rsidR="00000000" w:rsidRDefault="00C70F9D">
            <w:pPr>
              <w:spacing w:line="183" w:lineRule="exact"/>
              <w:jc w:val="right"/>
              <w:rPr>
                <w:rFonts w:ascii="Arial Narrow" w:eastAsia="Arial Narrow" w:hAnsi="Arial Narrow"/>
                <w:sz w:val="16"/>
              </w:rPr>
            </w:pPr>
            <w:r>
              <w:rPr>
                <w:rFonts w:ascii="Arial Narrow" w:eastAsia="Arial Narrow" w:hAnsi="Arial Narrow"/>
                <w:sz w:val="16"/>
              </w:rPr>
              <w:t>32</w:t>
            </w:r>
          </w:p>
        </w:tc>
        <w:tc>
          <w:tcPr>
            <w:tcW w:w="240" w:type="dxa"/>
            <w:shd w:val="clear" w:color="auto" w:fill="B3B3B3"/>
            <w:vAlign w:val="bottom"/>
          </w:tcPr>
          <w:p w:rsidR="00000000" w:rsidRDefault="00C70F9D">
            <w:pPr>
              <w:spacing w:line="0" w:lineRule="atLeast"/>
              <w:rPr>
                <w:rFonts w:ascii="Times New Roman" w:eastAsia="Times New Roman" w:hAnsi="Times New Roman"/>
                <w:sz w:val="15"/>
              </w:rPr>
            </w:pPr>
          </w:p>
        </w:tc>
      </w:tr>
    </w:tbl>
    <w:p w:rsidR="00000000" w:rsidRDefault="00C70F9D">
      <w:pPr>
        <w:rPr>
          <w:rFonts w:ascii="Times New Roman" w:eastAsia="Times New Roman" w:hAnsi="Times New Roman"/>
          <w:sz w:val="15"/>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3" w:name="page33"/>
      <w:bookmarkEnd w:id="33"/>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62" w:lineRule="exact"/>
        <w:rPr>
          <w:rFonts w:ascii="Times New Roman" w:eastAsia="Times New Roman" w:hAnsi="Times New Roman"/>
        </w:rPr>
      </w:pPr>
    </w:p>
    <w:p w:rsidR="00000000" w:rsidRDefault="00C70F9D">
      <w:pPr>
        <w:spacing w:line="0" w:lineRule="atLeast"/>
        <w:ind w:left="1160"/>
        <w:rPr>
          <w:rFonts w:ascii="Arial" w:eastAsia="Arial" w:hAnsi="Arial"/>
          <w:sz w:val="19"/>
        </w:rPr>
      </w:pPr>
      <w:r>
        <w:rPr>
          <w:rFonts w:ascii="Arial" w:eastAsia="Arial" w:hAnsi="Arial"/>
          <w:sz w:val="19"/>
        </w:rPr>
        <w:t>en las bases y deberá regir durante la vigencia del contrato;</w:t>
      </w:r>
    </w:p>
    <w:p w:rsidR="00000000" w:rsidRDefault="00C70F9D">
      <w:pPr>
        <w:spacing w:line="228"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X</w:t>
      </w:r>
      <w:r>
        <w:rPr>
          <w:rFonts w:ascii="Arial" w:eastAsia="Arial" w:hAnsi="Arial"/>
          <w:sz w:val="19"/>
        </w:rPr>
        <w:t>VII.-</w:t>
      </w:r>
      <w:r>
        <w:rPr>
          <w:rFonts w:ascii="Times New Roman" w:eastAsia="Times New Roman" w:hAnsi="Times New Roman"/>
        </w:rPr>
        <w:tab/>
      </w:r>
      <w:r>
        <w:rPr>
          <w:rFonts w:ascii="Arial" w:eastAsia="Arial" w:hAnsi="Arial"/>
          <w:sz w:val="19"/>
        </w:rPr>
        <w:t>Cláusulas que contemplen, que durante la vigencia de un contrato de obra, ocurran circunstancias de orden económico imprevistas, en las cuales desde luego no exista dolo, culpa, negligencia o ineptitud de cualquiera de las partes, dichos costos podrá</w:t>
      </w:r>
      <w:r>
        <w:rPr>
          <w:rFonts w:ascii="Arial" w:eastAsia="Arial" w:hAnsi="Arial"/>
          <w:sz w:val="19"/>
        </w:rPr>
        <w:t>n ser revisados para convenir las nuevas condiciones de cumplimiento o su terminación anticipada; y,</w:t>
      </w:r>
    </w:p>
    <w:p w:rsidR="00000000" w:rsidRDefault="00C70F9D">
      <w:pPr>
        <w:spacing w:line="229"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XVIII.-</w:t>
      </w:r>
      <w:r>
        <w:rPr>
          <w:rFonts w:ascii="Times New Roman" w:eastAsia="Times New Roman" w:hAnsi="Times New Roman"/>
        </w:rPr>
        <w:tab/>
      </w:r>
      <w:r>
        <w:rPr>
          <w:rFonts w:ascii="Arial" w:eastAsia="Arial" w:hAnsi="Arial"/>
          <w:sz w:val="19"/>
        </w:rPr>
        <w:t>Porcentaje de pago por los servicios de vigilancia, inspección y control de los trabajos a ejecutarse, los cuales podrán efectuarse por la Contral</w:t>
      </w:r>
      <w:r>
        <w:rPr>
          <w:rFonts w:ascii="Arial" w:eastAsia="Arial" w:hAnsi="Arial"/>
          <w:sz w:val="19"/>
        </w:rPr>
        <w:t>oría o cuando esta lo considere conveniente podrá optar por la contratación de empresas de la iniciativa privada, bajo su exclusiva responsabilidad.</w:t>
      </w:r>
    </w:p>
    <w:p w:rsidR="00000000" w:rsidRDefault="00C70F9D">
      <w:pPr>
        <w:spacing w:line="228"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b/>
          <w:sz w:val="19"/>
        </w:rPr>
        <w:t xml:space="preserve">ARTÍCULO 52.- </w:t>
      </w:r>
      <w:r>
        <w:rPr>
          <w:rFonts w:ascii="Arial" w:eastAsia="Arial" w:hAnsi="Arial"/>
          <w:sz w:val="19"/>
        </w:rPr>
        <w:t>Durante la vigencia de los contratos y dentro del</w:t>
      </w:r>
      <w:r>
        <w:rPr>
          <w:rFonts w:ascii="Arial" w:eastAsia="Arial" w:hAnsi="Arial"/>
          <w:b/>
          <w:sz w:val="19"/>
        </w:rPr>
        <w:t xml:space="preserve"> </w:t>
      </w:r>
      <w:r>
        <w:rPr>
          <w:rFonts w:ascii="Arial" w:eastAsia="Arial" w:hAnsi="Arial"/>
          <w:sz w:val="19"/>
        </w:rPr>
        <w:t>programa de inversión aprobado, los titula</w:t>
      </w:r>
      <w:r>
        <w:rPr>
          <w:rFonts w:ascii="Arial" w:eastAsia="Arial" w:hAnsi="Arial"/>
          <w:sz w:val="19"/>
        </w:rPr>
        <w:t>res de las Dependencias o Entidades y el Presidente Municipal para el caso de los Ayuntamientos, bajo su estricta responsabilidad y por razones fundadas podrán modificar los contratos de obra pública mediante la suscripción de convenios; siempre y cuando é</w:t>
      </w:r>
      <w:r>
        <w:rPr>
          <w:rFonts w:ascii="Arial" w:eastAsia="Arial" w:hAnsi="Arial"/>
          <w:sz w:val="19"/>
        </w:rPr>
        <w:t>stos, considerados conjunta o separadamente no rebasen el 25% del monto o del plazo pactados en el contrato principal, ni impliquen variaciones substanciales del proyecto originalmente autorizado.</w:t>
      </w:r>
    </w:p>
    <w:p w:rsidR="00000000" w:rsidRDefault="00C70F9D">
      <w:pPr>
        <w:spacing w:line="200" w:lineRule="exact"/>
        <w:rPr>
          <w:rFonts w:ascii="Times New Roman" w:eastAsia="Times New Roman" w:hAnsi="Times New Roman"/>
        </w:rPr>
      </w:pPr>
    </w:p>
    <w:p w:rsidR="00000000" w:rsidRDefault="00C70F9D">
      <w:pPr>
        <w:spacing w:line="23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Excepcionalmente podrán exceder el porcentaje indicado, s</w:t>
      </w:r>
      <w:r>
        <w:rPr>
          <w:rFonts w:ascii="Arial" w:eastAsia="Arial" w:hAnsi="Arial"/>
          <w:sz w:val="19"/>
        </w:rPr>
        <w:t xml:space="preserve">iempre y cuando las necesidades de la obra así lo exijan, para tal efecto los titulares de las Dependencias, Entidades y en caso de los Ayuntamientos el Presidente Municipal, emitirán un acuerdo en el que se funde y motive la determinación de celebrar por </w:t>
      </w:r>
      <w:r>
        <w:rPr>
          <w:rFonts w:ascii="Arial" w:eastAsia="Arial" w:hAnsi="Arial"/>
          <w:sz w:val="19"/>
        </w:rPr>
        <w:t>única vez el convenio adicional en el que se establezcan las nuevas condiciones de ejecución de la obra de que se trate.</w:t>
      </w:r>
    </w:p>
    <w:p w:rsidR="00000000" w:rsidRDefault="00C70F9D">
      <w:pPr>
        <w:spacing w:line="22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De las modificaciones a los contratos de obra pública mediante convenios, se dará conocimiento a la Contraloría, dentro de los diez dí</w:t>
      </w:r>
      <w:r>
        <w:rPr>
          <w:rFonts w:ascii="Arial" w:eastAsia="Arial" w:hAnsi="Arial"/>
          <w:sz w:val="19"/>
        </w:rPr>
        <w:t>as hábiles siguientes a su celebración.</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53.- </w:t>
      </w:r>
      <w:r>
        <w:rPr>
          <w:rFonts w:ascii="Arial" w:eastAsia="Arial" w:hAnsi="Arial"/>
          <w:sz w:val="19"/>
        </w:rPr>
        <w:t>La entrega de anticipos para la iniciación de los trabajos se</w:t>
      </w:r>
      <w:r>
        <w:rPr>
          <w:rFonts w:ascii="Arial" w:eastAsia="Arial" w:hAnsi="Arial"/>
          <w:b/>
          <w:sz w:val="19"/>
        </w:rPr>
        <w:t xml:space="preserve"> </w:t>
      </w:r>
      <w:r>
        <w:rPr>
          <w:rFonts w:ascii="Arial" w:eastAsia="Arial" w:hAnsi="Arial"/>
          <w:sz w:val="19"/>
        </w:rPr>
        <w:t>hará de acuerdo a lo pactado en el contrato de obra pública, pero su importe máximo no rebasará el 30% de la asignación aprobada para el co</w:t>
      </w:r>
      <w:r>
        <w:rPr>
          <w:rFonts w:ascii="Arial" w:eastAsia="Arial" w:hAnsi="Arial"/>
          <w:sz w:val="19"/>
        </w:rPr>
        <w:t>ntrato en el primer ejercicio fiscal de que se trate, y del 20% en los ejercicios subsecuentes del propio contrato, en caso de que se trate de una obra que se ejecute en más de un ejercicio presupuestal. Cuando por las características especiales y condicio</w:t>
      </w:r>
      <w:r>
        <w:rPr>
          <w:rFonts w:ascii="Arial" w:eastAsia="Arial" w:hAnsi="Arial"/>
          <w:sz w:val="19"/>
        </w:rPr>
        <w:t>nes particulares de la realización de la obra sea necesario otorgar un anticipo mayor, deberán asentarse por escrito dichas características y condiciones, remitiendo el documento según el caso a la Contraloría o Contaduría Mayor, dentro de los cinco días h</w:t>
      </w:r>
      <w:r>
        <w:rPr>
          <w:rFonts w:ascii="Arial" w:eastAsia="Arial" w:hAnsi="Arial"/>
          <w:sz w:val="19"/>
        </w:rPr>
        <w:t>ábiles siguientes al de la entrega del anticipo. La cantidad que reciba el contratista por ese concepto deberá aplicarse exclusivamente para la ejecución de los trabajos y nunca excederá del 50%, en el cual deberá</w:t>
      </w:r>
    </w:p>
    <w:p w:rsidR="00000000" w:rsidRDefault="00C70F9D">
      <w:pPr>
        <w:spacing w:line="200" w:lineRule="exact"/>
        <w:rPr>
          <w:rFonts w:ascii="Times New Roman" w:eastAsia="Times New Roman" w:hAnsi="Times New Roman"/>
        </w:rPr>
      </w:pPr>
    </w:p>
    <w:p w:rsidR="00000000" w:rsidRDefault="00C70F9D">
      <w:pPr>
        <w:spacing w:line="2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w:t>
            </w:r>
            <w:r>
              <w:rPr>
                <w:rFonts w:ascii="Arial Narrow" w:eastAsia="Arial Narrow" w:hAnsi="Arial Narrow"/>
                <w:i/>
                <w:sz w:val="16"/>
              </w:rPr>
              <w:t>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33</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4" w:name="page34"/>
      <w:bookmarkEnd w:id="34"/>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6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estipularse su destino específico.</w:t>
      </w:r>
    </w:p>
    <w:p w:rsidR="00000000" w:rsidRDefault="00C70F9D">
      <w:pPr>
        <w:spacing w:line="216"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w:t>
      </w:r>
    </w:p>
    <w:p w:rsidR="00000000" w:rsidRDefault="00C70F9D">
      <w:pPr>
        <w:spacing w:line="0" w:lineRule="atLeast"/>
        <w:jc w:val="center"/>
        <w:rPr>
          <w:rFonts w:ascii="Arial" w:eastAsia="Arial" w:hAnsi="Arial"/>
          <w:b/>
          <w:sz w:val="19"/>
        </w:rPr>
      </w:pPr>
      <w:r>
        <w:rPr>
          <w:rFonts w:ascii="Arial" w:eastAsia="Arial" w:hAnsi="Arial"/>
          <w:b/>
          <w:sz w:val="19"/>
        </w:rPr>
        <w:t>EJECUCION, AJUSTE DE COSTOS, PRECIOS UNITARIOS Y SU</w:t>
      </w:r>
    </w:p>
    <w:p w:rsidR="00000000" w:rsidRDefault="00C70F9D">
      <w:pPr>
        <w:spacing w:line="0" w:lineRule="atLeast"/>
        <w:jc w:val="center"/>
        <w:rPr>
          <w:rFonts w:ascii="Arial" w:eastAsia="Arial" w:hAnsi="Arial"/>
          <w:b/>
          <w:sz w:val="19"/>
        </w:rPr>
      </w:pPr>
      <w:r>
        <w:rPr>
          <w:rFonts w:ascii="Arial" w:eastAsia="Arial" w:hAnsi="Arial"/>
          <w:b/>
          <w:sz w:val="19"/>
        </w:rPr>
        <w:t>PROCEDIMIENTO</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54.- </w:t>
      </w:r>
      <w:r>
        <w:rPr>
          <w:rFonts w:ascii="Arial" w:eastAsia="Arial" w:hAnsi="Arial"/>
          <w:sz w:val="19"/>
        </w:rPr>
        <w:t>Cuando durante la vigencia de un contr</w:t>
      </w:r>
      <w:r>
        <w:rPr>
          <w:rFonts w:ascii="Arial" w:eastAsia="Arial" w:hAnsi="Arial"/>
          <w:sz w:val="19"/>
        </w:rPr>
        <w:t>ato concurran</w:t>
      </w:r>
      <w:r>
        <w:rPr>
          <w:rFonts w:ascii="Arial" w:eastAsia="Arial" w:hAnsi="Arial"/>
          <w:b/>
          <w:sz w:val="19"/>
        </w:rPr>
        <w:t xml:space="preserve"> </w:t>
      </w:r>
      <w:r>
        <w:rPr>
          <w:rFonts w:ascii="Arial" w:eastAsia="Arial" w:hAnsi="Arial"/>
          <w:sz w:val="19"/>
        </w:rPr>
        <w:t>circunstancias o acontecimientos de cualquier naturaleza no previstas en el mismo, y que no exista dolo, culpa, mala fe o negligencia de las partes y se determine un aumento o reducción de los costos de los trabajos no ejecutados, dichos cost</w:t>
      </w:r>
      <w:r>
        <w:rPr>
          <w:rFonts w:ascii="Arial" w:eastAsia="Arial" w:hAnsi="Arial"/>
          <w:sz w:val="19"/>
        </w:rPr>
        <w:t>os podrán ser revisados conforme lo determinen las partes en el respectivo contrato, y en caso procedente la contratante comunicará la decisión que acuerde, el aumento o reducción correspondiente.</w:t>
      </w:r>
    </w:p>
    <w:p w:rsidR="00000000" w:rsidRDefault="00C70F9D">
      <w:pPr>
        <w:spacing w:line="230"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Los recursos financieros necesarios para cubrir las modifi</w:t>
      </w:r>
      <w:r>
        <w:rPr>
          <w:rFonts w:ascii="Arial" w:eastAsia="Arial" w:hAnsi="Arial"/>
          <w:sz w:val="19"/>
        </w:rPr>
        <w:t>caciones en caso de aumento deberán estar previstos por la contratante, en su partida presupuestal dentro de sus programas (sic) de inversiones.</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55.- </w:t>
      </w:r>
      <w:r>
        <w:rPr>
          <w:rFonts w:ascii="Arial" w:eastAsia="Arial" w:hAnsi="Arial"/>
          <w:sz w:val="19"/>
        </w:rPr>
        <w:t>El procedimiento de ajuste de costos deberá pactarse en</w:t>
      </w:r>
      <w:r>
        <w:rPr>
          <w:rFonts w:ascii="Arial" w:eastAsia="Arial" w:hAnsi="Arial"/>
          <w:b/>
          <w:sz w:val="19"/>
        </w:rPr>
        <w:t xml:space="preserve"> </w:t>
      </w:r>
      <w:r>
        <w:rPr>
          <w:rFonts w:ascii="Arial" w:eastAsia="Arial" w:hAnsi="Arial"/>
          <w:sz w:val="19"/>
        </w:rPr>
        <w:t>el contrato y se sujetará a lo siguiente</w:t>
      </w:r>
      <w:r>
        <w:rPr>
          <w:rFonts w:ascii="Arial" w:eastAsia="Arial" w:hAnsi="Arial"/>
          <w:sz w:val="19"/>
        </w:rPr>
        <w:t>:</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40"/>
        <w:gridCol w:w="2620"/>
        <w:gridCol w:w="3240"/>
      </w:tblGrid>
      <w:tr w:rsidR="00000000">
        <w:trPr>
          <w:trHeight w:val="218"/>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Los ajustes se calcularán a partir de la fecha en que se haya</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262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producido  el  incremento</w:t>
            </w:r>
          </w:p>
        </w:tc>
        <w:tc>
          <w:tcPr>
            <w:tcW w:w="32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o  decremento  en  el costo  de  los</w:t>
            </w:r>
          </w:p>
        </w:tc>
      </w:tr>
      <w:tr w:rsidR="00000000">
        <w:trPr>
          <w:trHeight w:val="219"/>
        </w:trPr>
        <w:tc>
          <w:tcPr>
            <w:tcW w:w="740" w:type="dxa"/>
            <w:shd w:val="clear" w:color="auto" w:fill="auto"/>
            <w:vAlign w:val="bottom"/>
          </w:tcPr>
          <w:p w:rsidR="00000000" w:rsidRDefault="00C70F9D">
            <w:pPr>
              <w:spacing w:line="0" w:lineRule="atLeast"/>
              <w:rPr>
                <w:rFonts w:ascii="Times New Roman" w:eastAsia="Times New Roman" w:hAnsi="Times New Roman"/>
                <w:sz w:val="19"/>
              </w:rPr>
            </w:pPr>
          </w:p>
        </w:tc>
        <w:tc>
          <w:tcPr>
            <w:tcW w:w="262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insumos  respecto  de  la</w:t>
            </w:r>
          </w:p>
        </w:tc>
        <w:tc>
          <w:tcPr>
            <w:tcW w:w="324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obra  faltante  de  ejecutar,  conforme</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al  programa  de  ejecución pactado en el contrato o</w:t>
            </w:r>
            <w:r>
              <w:rPr>
                <w:rFonts w:ascii="Arial" w:eastAsia="Arial" w:hAnsi="Arial"/>
                <w:sz w:val="19"/>
              </w:rPr>
              <w:t>, en caso</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de  existir  atraso no  imputable  al contratista con  respecto  al</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262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programa vigente.</w:t>
            </w:r>
          </w:p>
        </w:tc>
        <w:tc>
          <w:tcPr>
            <w:tcW w:w="3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40" w:type="dxa"/>
            <w:shd w:val="clear" w:color="auto" w:fill="auto"/>
            <w:vAlign w:val="bottom"/>
          </w:tcPr>
          <w:p w:rsidR="00000000" w:rsidRDefault="00C70F9D">
            <w:pPr>
              <w:spacing w:line="0" w:lineRule="atLeast"/>
              <w:rPr>
                <w:rFonts w:ascii="Times New Roman" w:eastAsia="Times New Roman" w:hAnsi="Times New Roman"/>
                <w:sz w:val="24"/>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Cuando  el  atraso  sea  por  causa  imputable  al  contratista,</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procederá el ajuste de costos exclusivamente para la obra que</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debiera  estar  pendie</w:t>
            </w:r>
            <w:r>
              <w:rPr>
                <w:rFonts w:ascii="Arial" w:eastAsia="Arial" w:hAnsi="Arial"/>
                <w:sz w:val="19"/>
              </w:rPr>
              <w:t>nte  de  ejecutar  conforme  al  programa</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262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originalmente pactado;</w:t>
            </w:r>
          </w:p>
        </w:tc>
        <w:tc>
          <w:tcPr>
            <w:tcW w:w="3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Los  incrementos  o  decrementos  de  los  costos  de  los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insumos,  serán  calculados  con  base  en  los  relativos  del</w:t>
            </w:r>
          </w:p>
        </w:tc>
      </w:tr>
      <w:tr w:rsidR="00000000">
        <w:trPr>
          <w:trHeight w:val="219"/>
        </w:trPr>
        <w:tc>
          <w:tcPr>
            <w:tcW w:w="74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Banco de México o el índice que determine la Secretaría</w:t>
            </w:r>
            <w:r>
              <w:rPr>
                <w:rFonts w:ascii="Arial" w:eastAsia="Arial" w:hAnsi="Arial"/>
                <w:sz w:val="19"/>
              </w:rPr>
              <w:t>;</w:t>
            </w:r>
          </w:p>
        </w:tc>
      </w:tr>
      <w:tr w:rsidR="00000000">
        <w:trPr>
          <w:trHeight w:val="437"/>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III.-</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El ajuste de costos que corresponda a los trabajos ejecutados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conforme a las estimaciones correspondientes, deberá cubrirse</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por  parte  de  la  Dependencia,  Entidad  o  Ayuntamiento,  a</w:t>
            </w:r>
          </w:p>
        </w:tc>
      </w:tr>
      <w:tr w:rsidR="00000000">
        <w:trPr>
          <w:trHeight w:val="221"/>
        </w:trPr>
        <w:tc>
          <w:tcPr>
            <w:tcW w:w="74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 xml:space="preserve">solicitud del contratista, a más tardar dentro de los </w:t>
            </w:r>
            <w:r>
              <w:rPr>
                <w:rFonts w:ascii="Arial" w:eastAsia="Arial" w:hAnsi="Arial"/>
                <w:sz w:val="19"/>
              </w:rPr>
              <w:t>treinta días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naturales siguientes a la fecha en que la convocante resuelva</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por escrito el aumento o reducción respectivo; y,</w:t>
            </w:r>
          </w:p>
        </w:tc>
      </w:tr>
      <w:tr w:rsidR="00000000">
        <w:trPr>
          <w:trHeight w:val="437"/>
        </w:trPr>
        <w:tc>
          <w:tcPr>
            <w:tcW w:w="74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IV.-</w:t>
            </w: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Los ajustes de costos deberán ser solicitados por escrito por los</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contratistas, presentando el estudio y soporte respec</w:t>
            </w:r>
            <w:r>
              <w:rPr>
                <w:rFonts w:ascii="Arial" w:eastAsia="Arial" w:hAnsi="Arial"/>
                <w:sz w:val="19"/>
              </w:rPr>
              <w:t>tivo previo</w:t>
            </w:r>
          </w:p>
        </w:tc>
      </w:tr>
      <w:tr w:rsidR="00000000">
        <w:trPr>
          <w:trHeight w:val="218"/>
        </w:trPr>
        <w:tc>
          <w:tcPr>
            <w:tcW w:w="740" w:type="dxa"/>
            <w:shd w:val="clear" w:color="auto" w:fill="auto"/>
            <w:vAlign w:val="bottom"/>
          </w:tcPr>
          <w:p w:rsidR="00000000" w:rsidRDefault="00C70F9D">
            <w:pPr>
              <w:spacing w:line="0" w:lineRule="atLeast"/>
              <w:rPr>
                <w:rFonts w:ascii="Times New Roman" w:eastAsia="Times New Roman" w:hAnsi="Times New Roman"/>
                <w:sz w:val="18"/>
              </w:rPr>
            </w:pPr>
          </w:p>
        </w:tc>
        <w:tc>
          <w:tcPr>
            <w:tcW w:w="2620" w:type="dxa"/>
            <w:shd w:val="clear" w:color="auto" w:fill="auto"/>
            <w:vAlign w:val="bottom"/>
          </w:tcPr>
          <w:p w:rsidR="00000000" w:rsidRDefault="00C70F9D">
            <w:pPr>
              <w:spacing w:line="0" w:lineRule="atLeast"/>
              <w:ind w:left="420"/>
              <w:rPr>
                <w:rFonts w:ascii="Arial" w:eastAsia="Arial" w:hAnsi="Arial"/>
                <w:sz w:val="19"/>
              </w:rPr>
            </w:pPr>
            <w:r>
              <w:rPr>
                <w:rFonts w:ascii="Arial" w:eastAsia="Arial" w:hAnsi="Arial"/>
                <w:sz w:val="19"/>
              </w:rPr>
              <w:t>al finiquito.</w:t>
            </w:r>
          </w:p>
        </w:tc>
        <w:tc>
          <w:tcPr>
            <w:tcW w:w="324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32"/>
        </w:trPr>
        <w:tc>
          <w:tcPr>
            <w:tcW w:w="336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324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336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3240" w:type="dxa"/>
            <w:shd w:val="clear" w:color="auto" w:fill="B3B3B3"/>
            <w:vAlign w:val="bottom"/>
          </w:tcPr>
          <w:p w:rsidR="00000000" w:rsidRDefault="00C70F9D">
            <w:pPr>
              <w:spacing w:line="183" w:lineRule="exact"/>
              <w:ind w:right="170"/>
              <w:jc w:val="right"/>
              <w:rPr>
                <w:rFonts w:ascii="Arial Narrow" w:eastAsia="Arial Narrow" w:hAnsi="Arial Narrow"/>
                <w:sz w:val="16"/>
              </w:rPr>
            </w:pPr>
            <w:r>
              <w:rPr>
                <w:rFonts w:ascii="Arial Narrow" w:eastAsia="Arial Narrow" w:hAnsi="Arial Narrow"/>
                <w:sz w:val="16"/>
              </w:rPr>
              <w:t>34</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5" w:name="page35"/>
      <w:bookmarkEnd w:id="35"/>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60"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III</w:t>
      </w:r>
    </w:p>
    <w:p w:rsidR="00000000" w:rsidRDefault="00C70F9D">
      <w:pPr>
        <w:spacing w:line="0" w:lineRule="atLeast"/>
        <w:jc w:val="center"/>
        <w:rPr>
          <w:rFonts w:ascii="Arial" w:eastAsia="Arial" w:hAnsi="Arial"/>
          <w:b/>
          <w:sz w:val="19"/>
        </w:rPr>
      </w:pPr>
      <w:r>
        <w:rPr>
          <w:rFonts w:ascii="Arial" w:eastAsia="Arial" w:hAnsi="Arial"/>
          <w:b/>
          <w:sz w:val="19"/>
        </w:rPr>
        <w:t>DEL PAGO DE LOS TRABAJOS EJECUTADOS</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56.- </w:t>
      </w:r>
      <w:r>
        <w:rPr>
          <w:rFonts w:ascii="Arial" w:eastAsia="Arial" w:hAnsi="Arial"/>
          <w:sz w:val="19"/>
        </w:rPr>
        <w:t>El pago de los trabajos contra</w:t>
      </w:r>
      <w:r>
        <w:rPr>
          <w:rFonts w:ascii="Arial" w:eastAsia="Arial" w:hAnsi="Arial"/>
          <w:sz w:val="19"/>
        </w:rPr>
        <w:t>tados y ejecutados basándose</w:t>
      </w:r>
      <w:r>
        <w:rPr>
          <w:rFonts w:ascii="Arial" w:eastAsia="Arial" w:hAnsi="Arial"/>
          <w:b/>
          <w:sz w:val="19"/>
        </w:rPr>
        <w:t xml:space="preserve"> </w:t>
      </w:r>
      <w:r>
        <w:rPr>
          <w:rFonts w:ascii="Arial" w:eastAsia="Arial" w:hAnsi="Arial"/>
          <w:sz w:val="19"/>
        </w:rPr>
        <w:t>en precios unitarios y tiempo determinado, se realizará mediante la formulación de estimaciones por periodos no mayores a treinta días naturales, de conformidad a la fecha de corte que al efecto fijen las Dependencias, Entidade</w:t>
      </w:r>
      <w:r>
        <w:rPr>
          <w:rFonts w:ascii="Arial" w:eastAsia="Arial" w:hAnsi="Arial"/>
          <w:sz w:val="19"/>
        </w:rPr>
        <w:t>s o Ayuntamientos contratantes; atendiendo a las siguientes disposiciones:</w:t>
      </w:r>
    </w:p>
    <w:p w:rsidR="00000000" w:rsidRDefault="00C70F9D">
      <w:pPr>
        <w:spacing w:line="222"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700"/>
        <w:gridCol w:w="5680"/>
        <w:gridCol w:w="180"/>
      </w:tblGrid>
      <w:tr w:rsidR="00000000">
        <w:trPr>
          <w:trHeight w:val="218"/>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w:t>
            </w: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El contratista deberá entregar a la residencia de supervisión</w:t>
            </w:r>
          </w:p>
        </w:tc>
      </w:tr>
      <w:tr w:rsidR="00000000">
        <w:trPr>
          <w:trHeight w:val="221"/>
        </w:trPr>
        <w:tc>
          <w:tcPr>
            <w:tcW w:w="70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previamente  establecida  por  la  Dependencia,   Entidad   o</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Ayuntamiento contratante, las estimaciones acomp</w:t>
            </w:r>
            <w:r>
              <w:rPr>
                <w:rFonts w:ascii="Arial" w:eastAsia="Arial" w:hAnsi="Arial"/>
                <w:sz w:val="19"/>
              </w:rPr>
              <w:t>añadas de</w:t>
            </w:r>
          </w:p>
        </w:tc>
      </w:tr>
      <w:tr w:rsidR="00000000">
        <w:trPr>
          <w:trHeight w:val="219"/>
        </w:trPr>
        <w:tc>
          <w:tcPr>
            <w:tcW w:w="70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la documentación que de  soporte  correspondiente  dentro  de</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los  cuatro  días  hábiles  siguientes  a  la  fecha  de  corte,  y  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residencia  de  supervisión  dentro  de  los  ocho  días  hábiles</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 xml:space="preserve">siguientes  a  su  recepción  deberá  </w:t>
            </w:r>
            <w:r>
              <w:rPr>
                <w:rFonts w:ascii="Arial" w:eastAsia="Arial" w:hAnsi="Arial"/>
                <w:sz w:val="19"/>
              </w:rPr>
              <w:t>revisar  y  en  su  caso</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6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autorizar la estimación de que se trate;</w:t>
            </w:r>
          </w:p>
        </w:tc>
        <w:tc>
          <w:tcPr>
            <w:tcW w:w="18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II.-</w:t>
            </w:r>
          </w:p>
        </w:tc>
        <w:tc>
          <w:tcPr>
            <w:tcW w:w="56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Para el caso  de  que  derivado de la revisión hecha  por</w:t>
            </w:r>
          </w:p>
        </w:tc>
        <w:tc>
          <w:tcPr>
            <w:tcW w:w="18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6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residencia  de supervisión  resultaren diferencias  numéricas</w:t>
            </w:r>
          </w:p>
        </w:tc>
        <w:tc>
          <w:tcPr>
            <w:tcW w:w="18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o</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técnicas,  las  partes  tendrán  tres  días  hábiles</w:t>
            </w:r>
            <w:r>
              <w:rPr>
                <w:rFonts w:ascii="Arial" w:eastAsia="Arial" w:hAnsi="Arial"/>
                <w:sz w:val="19"/>
              </w:rPr>
              <w:t xml:space="preserve">  contados  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partir  del  vencimiento del  plazo señalado para la revisión y</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conciliación de dichas diferencias a  efecto  de proceder a la</w:t>
            </w:r>
          </w:p>
        </w:tc>
      </w:tr>
      <w:tr w:rsidR="00000000">
        <w:trPr>
          <w:trHeight w:val="219"/>
        </w:trPr>
        <w:tc>
          <w:tcPr>
            <w:tcW w:w="70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autorización  de  la  estimación  correspondiente,  en  caso</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contrario que no se llegue a la conciliación d</w:t>
            </w:r>
            <w:r>
              <w:rPr>
                <w:rFonts w:ascii="Arial" w:eastAsia="Arial" w:hAnsi="Arial"/>
                <w:sz w:val="19"/>
              </w:rPr>
              <w:t>e algún trabajo,</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quedará pendiente y se seguirá conciliando a efecto de llegar</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68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al acuerdo y cobrarlo en la siguiente estimación;</w:t>
            </w:r>
          </w:p>
        </w:tc>
        <w:tc>
          <w:tcPr>
            <w:tcW w:w="18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III.-</w:t>
            </w: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Una vez cumplidos los requisitos señalados en las fracciones</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que anteceden, presentada la documentación requerida</w:t>
            </w:r>
            <w:r>
              <w:rPr>
                <w:rFonts w:ascii="Arial" w:eastAsia="Arial" w:hAnsi="Arial"/>
                <w:sz w:val="19"/>
              </w:rPr>
              <w:t xml:space="preserve"> por 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Dependencia,  Entidad  o  Ayuntamiento  para  el  cobro  de  las</w:t>
            </w:r>
          </w:p>
        </w:tc>
      </w:tr>
    </w:tbl>
    <w:p w:rsidR="00000000" w:rsidRDefault="00C70F9D">
      <w:pPr>
        <w:spacing w:line="9" w:lineRule="exact"/>
        <w:rPr>
          <w:rFonts w:ascii="Times New Roman" w:eastAsia="Times New Roman" w:hAnsi="Times New Roman"/>
        </w:rPr>
      </w:pPr>
    </w:p>
    <w:p w:rsidR="00000000" w:rsidRDefault="00C70F9D">
      <w:pPr>
        <w:spacing w:line="234" w:lineRule="auto"/>
        <w:ind w:left="1160" w:right="20"/>
        <w:jc w:val="both"/>
        <w:rPr>
          <w:rFonts w:ascii="Arial" w:eastAsia="Arial" w:hAnsi="Arial"/>
          <w:sz w:val="19"/>
        </w:rPr>
      </w:pPr>
      <w:r>
        <w:rPr>
          <w:rFonts w:ascii="Arial" w:eastAsia="Arial" w:hAnsi="Arial"/>
          <w:sz w:val="19"/>
        </w:rPr>
        <w:t>estimaciones, éstas serán pagadas dentro de los veinte días hábiles siguientes a su recepción; y</w:t>
      </w:r>
    </w:p>
    <w:p w:rsidR="00000000" w:rsidRDefault="00C70F9D">
      <w:pPr>
        <w:spacing w:line="229" w:lineRule="exact"/>
        <w:rPr>
          <w:rFonts w:ascii="Times New Roman" w:eastAsia="Times New Roman" w:hAnsi="Times New Roman"/>
        </w:rPr>
      </w:pPr>
    </w:p>
    <w:p w:rsidR="00000000" w:rsidRDefault="00C70F9D">
      <w:pPr>
        <w:spacing w:line="238" w:lineRule="auto"/>
        <w:ind w:left="1160" w:right="20"/>
        <w:jc w:val="both"/>
        <w:rPr>
          <w:rFonts w:ascii="Arial" w:eastAsia="Arial" w:hAnsi="Arial"/>
          <w:sz w:val="19"/>
        </w:rPr>
      </w:pPr>
      <w:r>
        <w:rPr>
          <w:rFonts w:ascii="Arial" w:eastAsia="Arial" w:hAnsi="Arial"/>
          <w:sz w:val="19"/>
        </w:rPr>
        <w:t>El plazo a que se refiere la presente fracción, podrá ser mayor cuando el contrat</w:t>
      </w:r>
      <w:r>
        <w:rPr>
          <w:rFonts w:ascii="Arial" w:eastAsia="Arial" w:hAnsi="Arial"/>
          <w:sz w:val="19"/>
        </w:rPr>
        <w:t>ista transmita sus derechos de cobro o crédito, previa autorización de la Dependencia, Entidad o Ayuntamiento contratante, a través de esquemas de factoraje financiero a proveedores, en el entendido que el plazo que se fije para el pago no podrá exceder de</w:t>
      </w:r>
      <w:r>
        <w:rPr>
          <w:rFonts w:ascii="Arial" w:eastAsia="Arial" w:hAnsi="Arial"/>
          <w:sz w:val="19"/>
        </w:rPr>
        <w:t xml:space="preserve"> 180 días naturales, de conformidad a</w:t>
      </w:r>
    </w:p>
    <w:p w:rsidR="00000000" w:rsidRDefault="00C70F9D">
      <w:pPr>
        <w:spacing w:line="13" w:lineRule="exact"/>
        <w:rPr>
          <w:rFonts w:ascii="Times New Roman" w:eastAsia="Times New Roman" w:hAnsi="Times New Roman"/>
        </w:rPr>
      </w:pPr>
    </w:p>
    <w:p w:rsidR="00000000" w:rsidRDefault="00C70F9D">
      <w:pPr>
        <w:spacing w:line="213" w:lineRule="auto"/>
        <w:ind w:left="1160" w:right="20"/>
        <w:jc w:val="both"/>
        <w:rPr>
          <w:rFonts w:ascii="Arial" w:eastAsia="Arial" w:hAnsi="Arial"/>
          <w:sz w:val="12"/>
        </w:rPr>
      </w:pPr>
      <w:r>
        <w:rPr>
          <w:rFonts w:ascii="Arial" w:eastAsia="Arial" w:hAnsi="Arial"/>
          <w:sz w:val="18"/>
        </w:rPr>
        <w:t xml:space="preserve">la fecha de corte que al efecto fijen las Dependencias, Entidades o Ayuntamientos contratantes. </w:t>
      </w:r>
      <w:r>
        <w:rPr>
          <w:rFonts w:ascii="Arial" w:eastAsia="Arial" w:hAnsi="Arial"/>
          <w:sz w:val="23"/>
          <w:vertAlign w:val="superscript"/>
        </w:rPr>
        <w:t xml:space="preserve">(Adición </w:t>
      </w:r>
      <w:r>
        <w:rPr>
          <w:rFonts w:ascii="Arial" w:eastAsia="Arial" w:hAnsi="Arial"/>
          <w:sz w:val="23"/>
          <w:vertAlign w:val="superscript"/>
        </w:rPr>
        <w:t xml:space="preserve">según </w:t>
      </w:r>
      <w:r>
        <w:rPr>
          <w:rFonts w:ascii="Arial" w:eastAsia="Arial" w:hAnsi="Arial"/>
          <w:sz w:val="23"/>
          <w:vertAlign w:val="superscript"/>
        </w:rPr>
        <w:t xml:space="preserve">Decreto </w:t>
      </w:r>
      <w:r>
        <w:rPr>
          <w:rFonts w:ascii="Arial" w:eastAsia="Arial" w:hAnsi="Arial"/>
          <w:sz w:val="23"/>
          <w:vertAlign w:val="superscript"/>
        </w:rPr>
        <w:t xml:space="preserve">No. </w:t>
      </w:r>
      <w:r>
        <w:rPr>
          <w:rFonts w:ascii="Arial" w:eastAsia="Arial" w:hAnsi="Arial"/>
          <w:sz w:val="23"/>
          <w:vertAlign w:val="superscript"/>
        </w:rPr>
        <w:t>18</w:t>
      </w:r>
      <w:r>
        <w:rPr>
          <w:rFonts w:ascii="Arial" w:eastAsia="Arial" w:hAnsi="Arial"/>
          <w:sz w:val="18"/>
        </w:rPr>
        <w:t xml:space="preserve"> </w:t>
      </w:r>
      <w:r>
        <w:rPr>
          <w:rFonts w:ascii="Arial" w:eastAsia="Arial" w:hAnsi="Arial"/>
          <w:sz w:val="12"/>
        </w:rPr>
        <w:t>PPOE Extra de fecha 31-12-2013)</w:t>
      </w:r>
    </w:p>
    <w:p w:rsidR="00000000" w:rsidRDefault="00C70F9D">
      <w:pPr>
        <w:spacing w:line="333"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En caso de incumplimiento en los pagos de estimacione</w:t>
      </w:r>
      <w:r>
        <w:rPr>
          <w:rFonts w:ascii="Arial" w:eastAsia="Arial" w:hAnsi="Arial"/>
          <w:sz w:val="19"/>
        </w:rPr>
        <w:t>s y de ajustes de costos, la Dependencia, Entidad o Ayuntamiento, a solicitud del contratista, deberá pagar gastos financieros conforme al procedimiento establecido en el</w:t>
      </w:r>
    </w:p>
    <w:p w:rsidR="00000000" w:rsidRDefault="00C70F9D">
      <w:pPr>
        <w:spacing w:line="200" w:lineRule="exact"/>
        <w:rPr>
          <w:rFonts w:ascii="Times New Roman" w:eastAsia="Times New Roman" w:hAnsi="Times New Roman"/>
        </w:rPr>
      </w:pPr>
    </w:p>
    <w:p w:rsidR="00000000" w:rsidRDefault="00C70F9D">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35</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6" w:name="page36"/>
      <w:bookmarkEnd w:id="36"/>
      <w:r>
        <w:rPr>
          <w:rFonts w:ascii="Arial Narrow" w:eastAsia="Arial Narrow" w:hAnsi="Arial Narrow"/>
          <w:b/>
          <w:i/>
          <w:sz w:val="16"/>
        </w:rPr>
        <w:t xml:space="preserve">Ley de Obras Públicas y </w:t>
      </w:r>
      <w:r>
        <w:rPr>
          <w:rFonts w:ascii="Arial Narrow" w:eastAsia="Arial Narrow" w:hAnsi="Arial Narrow"/>
          <w:b/>
          <w:i/>
          <w:sz w:val="16"/>
        </w:rPr>
        <w:t>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8" w:lineRule="auto"/>
        <w:ind w:left="1160" w:right="20"/>
        <w:jc w:val="both"/>
        <w:rPr>
          <w:rFonts w:ascii="Arial" w:eastAsia="Arial" w:hAnsi="Arial"/>
          <w:sz w:val="19"/>
        </w:rPr>
      </w:pPr>
      <w:r>
        <w:rPr>
          <w:rFonts w:ascii="Arial" w:eastAsia="Arial" w:hAnsi="Arial"/>
          <w:sz w:val="19"/>
        </w:rPr>
        <w:t>Código Fiscal de la Federación, como si se tratara del supuesto de prórroga para el pago de créditos fiscales. Dichos gastos se calcularán sobre las cantidades no pagadas y se computarán por días naturales desd</w:t>
      </w:r>
      <w:r>
        <w:rPr>
          <w:rFonts w:ascii="Arial" w:eastAsia="Arial" w:hAnsi="Arial"/>
          <w:sz w:val="19"/>
        </w:rPr>
        <w:t>e que se venció el pago hasta la fecha en que se ponga efectivamente las cantidades a disposición del contratista.</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Tratándose de pagos en exceso que haya recibido el contratista, éste deberá reintegrar las cantidades pagadas en exceso más los intereses co</w:t>
      </w:r>
      <w:r>
        <w:rPr>
          <w:rFonts w:ascii="Arial" w:eastAsia="Arial" w:hAnsi="Arial"/>
          <w:sz w:val="19"/>
        </w:rPr>
        <w:t>rrespondientes, conforme a lo señalado en el párrafo anterior. Los cargos se calcularán sobre las cantidades pagadas en exceso en cada caso y se computarán por días naturales, desde la fecha del pago hasta la fecha en que se pongan efectivamente las cantid</w:t>
      </w:r>
      <w:r>
        <w:rPr>
          <w:rFonts w:ascii="Arial" w:eastAsia="Arial" w:hAnsi="Arial"/>
          <w:sz w:val="19"/>
        </w:rPr>
        <w:t>ades a disposición de la dependencia o entidad.</w:t>
      </w:r>
    </w:p>
    <w:p w:rsidR="00000000" w:rsidRDefault="00C70F9D">
      <w:pPr>
        <w:spacing w:line="234"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No se considerarán pago en exceso cuando las diferencias que resulten a cargo del contratista sean compensadas en la estimación siguiente.</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57.- </w:t>
      </w:r>
      <w:r>
        <w:rPr>
          <w:rFonts w:ascii="Arial" w:eastAsia="Arial" w:hAnsi="Arial"/>
          <w:sz w:val="19"/>
        </w:rPr>
        <w:t>El pago de las obras contratadas a precio alzado, se</w:t>
      </w:r>
      <w:r>
        <w:rPr>
          <w:rFonts w:ascii="Arial" w:eastAsia="Arial" w:hAnsi="Arial"/>
          <w:b/>
          <w:sz w:val="19"/>
        </w:rPr>
        <w:t xml:space="preserve"> </w:t>
      </w:r>
      <w:r>
        <w:rPr>
          <w:rFonts w:ascii="Arial" w:eastAsia="Arial" w:hAnsi="Arial"/>
          <w:sz w:val="19"/>
        </w:rPr>
        <w:t>realizará previa verificación de la obra o trabajos totalmente terminados, conforme al plazo establecido contractualmente y de conformidad con el proyecto, especificaciones, normas de calidad requeridas y en su caso probada la operación de sus instalacione</w:t>
      </w:r>
      <w:r>
        <w:rPr>
          <w:rFonts w:ascii="Arial" w:eastAsia="Arial" w:hAnsi="Arial"/>
          <w:sz w:val="19"/>
        </w:rPr>
        <w:t>s.</w:t>
      </w:r>
    </w:p>
    <w:p w:rsidR="00000000" w:rsidRDefault="00C70F9D">
      <w:pPr>
        <w:spacing w:line="200" w:lineRule="exact"/>
        <w:rPr>
          <w:rFonts w:ascii="Times New Roman" w:eastAsia="Times New Roman" w:hAnsi="Times New Roman"/>
        </w:rPr>
      </w:pPr>
    </w:p>
    <w:p w:rsidR="00000000" w:rsidRDefault="00C70F9D">
      <w:pPr>
        <w:spacing w:line="248"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Dicho pago se realizará dentro de los veinte días hábiles contados a partir de la fecha en que se haya entregado la obra en los términos del contrato respectivo y presentada la documentación requerida por la Dependencia, Entidad o Ayuntamiento para su</w:t>
      </w:r>
      <w:r>
        <w:rPr>
          <w:rFonts w:ascii="Arial" w:eastAsia="Arial" w:hAnsi="Arial"/>
          <w:sz w:val="19"/>
        </w:rPr>
        <w:t xml:space="preserve"> cobro, salvo que mediante acuerdo expreso de las partes se pacte un plazo mayor.</w:t>
      </w:r>
    </w:p>
    <w:p w:rsidR="00000000" w:rsidRDefault="00C70F9D">
      <w:pPr>
        <w:spacing w:line="232" w:lineRule="exact"/>
        <w:rPr>
          <w:rFonts w:ascii="Times New Roman" w:eastAsia="Times New Roman" w:hAnsi="Times New Roman"/>
        </w:rPr>
      </w:pPr>
    </w:p>
    <w:p w:rsidR="00000000" w:rsidRDefault="00C70F9D">
      <w:pPr>
        <w:spacing w:line="235" w:lineRule="auto"/>
        <w:ind w:left="20" w:right="20"/>
        <w:jc w:val="both"/>
        <w:rPr>
          <w:rFonts w:ascii="Arial" w:eastAsia="Arial" w:hAnsi="Arial"/>
          <w:sz w:val="19"/>
        </w:rPr>
      </w:pPr>
      <w:r>
        <w:rPr>
          <w:rFonts w:ascii="Arial" w:eastAsia="Arial" w:hAnsi="Arial"/>
          <w:sz w:val="19"/>
        </w:rPr>
        <w:t>El plazo a que se refiere el párrafo anterior, podrá ser mayor cuando el contratista transmita sus derechos de cobro o crédito, previa autorización de la Dependencia, Entida</w:t>
      </w:r>
      <w:r>
        <w:rPr>
          <w:rFonts w:ascii="Arial" w:eastAsia="Arial" w:hAnsi="Arial"/>
          <w:sz w:val="19"/>
        </w:rPr>
        <w:t>d o Ayuntamiento contratante, a través de esquemas de factoraje financiero a proveedores, en el entendido que el plazo que se fije para el pago no podrá exceder de 180 días naturales contados a partir de la fecha en que se haya entregado la obra en los tér</w:t>
      </w:r>
      <w:r>
        <w:rPr>
          <w:rFonts w:ascii="Arial" w:eastAsia="Arial" w:hAnsi="Arial"/>
          <w:sz w:val="19"/>
        </w:rPr>
        <w:t>minos del contrato</w:t>
      </w:r>
    </w:p>
    <w:p w:rsidR="00000000" w:rsidRDefault="00C70F9D">
      <w:pPr>
        <w:spacing w:line="182" w:lineRule="auto"/>
        <w:ind w:left="20"/>
        <w:rPr>
          <w:rFonts w:ascii="Arial" w:eastAsia="Arial" w:hAnsi="Arial"/>
          <w:sz w:val="11"/>
        </w:rPr>
      </w:pPr>
      <w:r>
        <w:rPr>
          <w:rFonts w:ascii="Arial" w:eastAsia="Arial" w:hAnsi="Arial"/>
          <w:sz w:val="27"/>
          <w:vertAlign w:val="subscript"/>
        </w:rPr>
        <w:t>respectivo.</w:t>
      </w:r>
      <w:r>
        <w:rPr>
          <w:rFonts w:ascii="Arial" w:eastAsia="Arial" w:hAnsi="Arial"/>
          <w:sz w:val="11"/>
        </w:rPr>
        <w:t xml:space="preserve"> (Adición según Decreto No. 18 PPOE Extra de fecha 31-12-2013)</w:t>
      </w:r>
    </w:p>
    <w:p w:rsidR="00000000" w:rsidRDefault="00C70F9D">
      <w:pPr>
        <w:spacing w:line="217"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IV</w:t>
      </w:r>
    </w:p>
    <w:p w:rsidR="00000000" w:rsidRDefault="00C70F9D">
      <w:pPr>
        <w:spacing w:line="0" w:lineRule="atLeast"/>
        <w:jc w:val="center"/>
        <w:rPr>
          <w:rFonts w:ascii="Arial" w:eastAsia="Arial" w:hAnsi="Arial"/>
          <w:b/>
          <w:sz w:val="19"/>
        </w:rPr>
      </w:pPr>
      <w:r>
        <w:rPr>
          <w:rFonts w:ascii="Arial" w:eastAsia="Arial" w:hAnsi="Arial"/>
          <w:b/>
          <w:sz w:val="19"/>
        </w:rPr>
        <w:t>DE LA SUSPENSION, TERMINACION ANTICIPADA</w:t>
      </w:r>
    </w:p>
    <w:p w:rsidR="00000000" w:rsidRDefault="00C70F9D">
      <w:pPr>
        <w:spacing w:line="2"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O RESCISION DEL CONTRATO</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58.- </w:t>
      </w:r>
      <w:r>
        <w:rPr>
          <w:rFonts w:ascii="Arial" w:eastAsia="Arial" w:hAnsi="Arial"/>
          <w:sz w:val="19"/>
        </w:rPr>
        <w:t>Las Dependencias, Entidades o Ayuntamientos contratantes,</w:t>
      </w:r>
      <w:r>
        <w:rPr>
          <w:rFonts w:ascii="Arial" w:eastAsia="Arial" w:hAnsi="Arial"/>
          <w:b/>
          <w:sz w:val="19"/>
        </w:rPr>
        <w:t xml:space="preserve"> </w:t>
      </w:r>
      <w:r>
        <w:rPr>
          <w:rFonts w:ascii="Arial" w:eastAsia="Arial" w:hAnsi="Arial"/>
          <w:sz w:val="19"/>
        </w:rPr>
        <w:t xml:space="preserve">por causa </w:t>
      </w:r>
      <w:r>
        <w:rPr>
          <w:rFonts w:ascii="Arial" w:eastAsia="Arial" w:hAnsi="Arial"/>
          <w:sz w:val="19"/>
        </w:rPr>
        <w:t>justificada, podrán suspender temporalmente la totalidad o parte de la obra contratada. De igual manera podrán anticipar la terminación del contrato por razones de interés general o por mutuo consentimiento. Así mismo podrán rescindir administrativamente l</w:t>
      </w:r>
      <w:r>
        <w:rPr>
          <w:rFonts w:ascii="Arial" w:eastAsia="Arial" w:hAnsi="Arial"/>
          <w:sz w:val="19"/>
        </w:rPr>
        <w:t>os contratos de obra, por contravenir los términos de los mismos o las disposiciones de esta Ley. En el</w:t>
      </w:r>
    </w:p>
    <w:p w:rsidR="00000000" w:rsidRDefault="00C70F9D">
      <w:pPr>
        <w:spacing w:line="200" w:lineRule="exact"/>
        <w:rPr>
          <w:rFonts w:ascii="Times New Roman" w:eastAsia="Times New Roman" w:hAnsi="Times New Roman"/>
        </w:rPr>
      </w:pPr>
    </w:p>
    <w:p w:rsidR="00000000" w:rsidRDefault="00C70F9D">
      <w:pPr>
        <w:spacing w:line="21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36</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37" w:name="page37"/>
      <w:bookmarkEnd w:id="37"/>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235" w:lineRule="auto"/>
        <w:ind w:left="20" w:right="20"/>
        <w:jc w:val="both"/>
        <w:rPr>
          <w:rFonts w:ascii="Arial" w:eastAsia="Arial" w:hAnsi="Arial"/>
          <w:sz w:val="19"/>
        </w:rPr>
      </w:pPr>
      <w:r>
        <w:rPr>
          <w:rFonts w:ascii="Arial" w:eastAsia="Arial" w:hAnsi="Arial"/>
          <w:sz w:val="19"/>
        </w:rPr>
        <w:t>contrato se estipular</w:t>
      </w:r>
      <w:r>
        <w:rPr>
          <w:rFonts w:ascii="Arial" w:eastAsia="Arial" w:hAnsi="Arial"/>
          <w:sz w:val="19"/>
        </w:rPr>
        <w:t>án las diversas consecuencias de la suspensión, terminación anticipada y de la rescisión.</w:t>
      </w:r>
    </w:p>
    <w:p w:rsidR="00000000" w:rsidRDefault="00C70F9D">
      <w:pPr>
        <w:spacing w:line="225"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59.- </w:t>
      </w:r>
      <w:r>
        <w:rPr>
          <w:rFonts w:ascii="Arial" w:eastAsia="Arial" w:hAnsi="Arial"/>
          <w:sz w:val="19"/>
        </w:rPr>
        <w:t>En la suspensión, terminación anticipada o rescisión</w:t>
      </w:r>
      <w:r>
        <w:rPr>
          <w:rFonts w:ascii="Arial" w:eastAsia="Arial" w:hAnsi="Arial"/>
          <w:b/>
          <w:sz w:val="19"/>
        </w:rPr>
        <w:t xml:space="preserve"> </w:t>
      </w:r>
      <w:r>
        <w:rPr>
          <w:rFonts w:ascii="Arial" w:eastAsia="Arial" w:hAnsi="Arial"/>
          <w:sz w:val="19"/>
        </w:rPr>
        <w:t>administrativa de los contratos de obra pública, se observarán las siguientes disposiciones:</w:t>
      </w:r>
    </w:p>
    <w:p w:rsidR="00000000" w:rsidRDefault="00C70F9D">
      <w:pPr>
        <w:spacing w:line="237"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9" w:lineRule="exact"/>
        <w:rPr>
          <w:rFonts w:ascii="Times New Roman" w:eastAsia="Times New Roman" w:hAnsi="Times New Roman"/>
        </w:rPr>
      </w:pPr>
      <w:r>
        <w:rPr>
          <w:rFonts w:ascii="Arial" w:eastAsia="Arial" w:hAnsi="Arial"/>
          <w:sz w:val="17"/>
        </w:rPr>
        <w:br w:type="column"/>
      </w:r>
    </w:p>
    <w:p w:rsidR="00000000" w:rsidRDefault="00C70F9D">
      <w:pPr>
        <w:spacing w:line="239" w:lineRule="auto"/>
        <w:ind w:right="20"/>
        <w:jc w:val="both"/>
        <w:rPr>
          <w:rFonts w:ascii="Arial" w:eastAsia="Arial" w:hAnsi="Arial"/>
          <w:sz w:val="19"/>
        </w:rPr>
      </w:pPr>
      <w:r>
        <w:rPr>
          <w:rFonts w:ascii="Arial" w:eastAsia="Arial" w:hAnsi="Arial"/>
          <w:sz w:val="19"/>
        </w:rPr>
        <w:t>Cuando se determine la suspensión total o parcial de la obra o cuando concurran razones de interés general que den origen a la terminación anticipada del contrato, por causas imputables a las Dependencias, Entidades o Ayuntamientos, estos pagarán los tr</w:t>
      </w:r>
      <w:r>
        <w:rPr>
          <w:rFonts w:ascii="Arial" w:eastAsia="Arial" w:hAnsi="Arial"/>
          <w:sz w:val="19"/>
        </w:rPr>
        <w:t>abajos ejecutados, así como los gastos no recuperables, siempre que sean razonables, estén debidamente comprobados y se relacionan directamente con el contrato de que se trate. Habrá lugar a la terminación anticipada del contrato por mutuo consentimiento c</w:t>
      </w:r>
      <w:r>
        <w:rPr>
          <w:rFonts w:ascii="Arial" w:eastAsia="Arial" w:hAnsi="Arial"/>
          <w:sz w:val="19"/>
        </w:rPr>
        <w:t>uando así lo consideren conveniente las partes, siempre y cuando no se cause perjuicio al erario Estatal o Municipal;</w:t>
      </w:r>
    </w:p>
    <w:p w:rsidR="00000000" w:rsidRDefault="00C70F9D">
      <w:pPr>
        <w:spacing w:line="239"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ind w:right="20"/>
        <w:jc w:val="both"/>
        <w:rPr>
          <w:rFonts w:ascii="Arial" w:eastAsia="Arial" w:hAnsi="Arial"/>
          <w:sz w:val="19"/>
        </w:rPr>
      </w:pPr>
      <w:r>
        <w:rPr>
          <w:rFonts w:ascii="Arial" w:eastAsia="Arial" w:hAnsi="Arial"/>
          <w:sz w:val="19"/>
        </w:rPr>
        <w:t xml:space="preserve">En caso de rescisión del contrato por causas imputables al contratista, la Dependencia, Entidad o Ayuntamiento procederá a hacer </w:t>
      </w:r>
      <w:r>
        <w:rPr>
          <w:rFonts w:ascii="Arial" w:eastAsia="Arial" w:hAnsi="Arial"/>
          <w:sz w:val="19"/>
        </w:rPr>
        <w:t>efectivas las garantías y se abstendrá de cubrir los importes resultantes de trabajos ejecutados aún no liquidados, hasta que se otorgue el finiquito correspondiente, lo que deberá efectuarse dentro de los cuarenta días naturales siguientes a la fecha de n</w:t>
      </w:r>
      <w:r>
        <w:rPr>
          <w:rFonts w:ascii="Arial" w:eastAsia="Arial" w:hAnsi="Arial"/>
          <w:sz w:val="19"/>
        </w:rPr>
        <w:t>otificación de la rescisión. En dicho finiquito deberá preverse el sobrecosto de los trabajos aun no ejecutados que se encuentren atrasados conforme al programa vigente; así como lo relativo a la recuperación de los materiales y equipos que, en su caso, le</w:t>
      </w:r>
      <w:r>
        <w:rPr>
          <w:rFonts w:ascii="Arial" w:eastAsia="Arial" w:hAnsi="Arial"/>
          <w:sz w:val="19"/>
        </w:rPr>
        <w:t xml:space="preserve"> hayan sido entregados; se deberá tomar inmediata posesión de los trabajos, instalaciones y levantar con o sin la presencia del contratista acta circunstanciada y notariada del estado en que se encuentre la obra, así como establecer un plazo de diez días n</w:t>
      </w:r>
      <w:r>
        <w:rPr>
          <w:rFonts w:ascii="Arial" w:eastAsia="Arial" w:hAnsi="Arial"/>
          <w:sz w:val="19"/>
        </w:rPr>
        <w:t>aturales para la recuperación del anticipo aun no amortizado; y,</w:t>
      </w:r>
    </w:p>
    <w:p w:rsidR="00000000" w:rsidRDefault="00C70F9D">
      <w:pPr>
        <w:spacing w:line="0" w:lineRule="atLeast"/>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00" w:lineRule="exact"/>
        <w:rPr>
          <w:rFonts w:ascii="Times New Roman" w:eastAsia="Times New Roman" w:hAnsi="Times New Roman"/>
        </w:rPr>
      </w:pPr>
      <w:r>
        <w:rPr>
          <w:rFonts w:ascii="Arial" w:eastAsia="Arial" w:hAnsi="Arial"/>
          <w:sz w:val="19"/>
        </w:rPr>
        <w:br w:type="column"/>
      </w:r>
    </w:p>
    <w:p w:rsidR="00000000" w:rsidRDefault="00C70F9D">
      <w:pPr>
        <w:spacing w:line="236" w:lineRule="exact"/>
        <w:rPr>
          <w:rFonts w:ascii="Times New Roman" w:eastAsia="Times New Roman" w:hAnsi="Times New Roman"/>
        </w:rPr>
      </w:pPr>
    </w:p>
    <w:p w:rsidR="00000000" w:rsidRDefault="00C70F9D">
      <w:pPr>
        <w:spacing w:line="238" w:lineRule="auto"/>
        <w:ind w:right="20"/>
        <w:jc w:val="both"/>
        <w:rPr>
          <w:rFonts w:ascii="Arial" w:eastAsia="Arial" w:hAnsi="Arial"/>
          <w:sz w:val="19"/>
        </w:rPr>
      </w:pPr>
      <w:r>
        <w:rPr>
          <w:rFonts w:ascii="Arial" w:eastAsia="Arial" w:hAnsi="Arial"/>
          <w:sz w:val="19"/>
        </w:rPr>
        <w:t>Cuando por caso fortuito o fuerza mayor se imposibilite la continuación de los trabajos, el contratista podrá suspender la obra. En este supuesto, si opta por la terminación antic</w:t>
      </w:r>
      <w:r>
        <w:rPr>
          <w:rFonts w:ascii="Arial" w:eastAsia="Arial" w:hAnsi="Arial"/>
          <w:sz w:val="19"/>
        </w:rPr>
        <w:t>ipada del contrato, deberá presentar su solicitud a la Dependencia, Entidad o Ayuntamiento, quien resolverá dentro de los veinte días naturales siguientes a la recepción de la misma; en caso de negativa será necesario que el contratista obtenga de la autor</w:t>
      </w:r>
      <w:r>
        <w:rPr>
          <w:rFonts w:ascii="Arial" w:eastAsia="Arial" w:hAnsi="Arial"/>
          <w:sz w:val="19"/>
        </w:rPr>
        <w:t>idad judicial la declaratoria correspondiente.</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5"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 xml:space="preserve">En los casos de las fracciones anteriores los titulares de las Dependencias y Entidades o el Presidente Municipal, en el caso de los Ayuntamientos, mediante acuerdo debidamente fundado y motivado resolverán </w:t>
      </w:r>
      <w:r>
        <w:rPr>
          <w:rFonts w:ascii="Arial" w:eastAsia="Arial" w:hAnsi="Arial"/>
          <w:sz w:val="19"/>
        </w:rPr>
        <w:t>lo</w:t>
      </w:r>
    </w:p>
    <w:p w:rsidR="00000000" w:rsidRDefault="00C70F9D">
      <w:pPr>
        <w:spacing w:line="200" w:lineRule="exact"/>
        <w:rPr>
          <w:rFonts w:ascii="Times New Roman" w:eastAsia="Times New Roman" w:hAnsi="Times New Roman"/>
        </w:rPr>
      </w:pPr>
    </w:p>
    <w:p w:rsidR="00000000" w:rsidRDefault="00C70F9D">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37</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8" w:name="page38"/>
      <w:bookmarkEnd w:id="38"/>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procedente; dicho acuerdo deberá ser notificado al contratista, informando del mismo a la Secretaría y a la Contraloría en</w:t>
      </w:r>
      <w:r>
        <w:rPr>
          <w:rFonts w:ascii="Arial" w:eastAsia="Arial" w:hAnsi="Arial"/>
          <w:sz w:val="19"/>
        </w:rPr>
        <w:t xml:space="preserve"> el caso de las Dependencias y Entidades; los Ayuntamientos lo harán del conocimiento del Órgano de Control Interno y de la Contaduría Mayor.</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QUINTO</w:t>
      </w:r>
    </w:p>
    <w:p w:rsidR="00000000" w:rsidRDefault="00C70F9D">
      <w:pPr>
        <w:spacing w:line="0" w:lineRule="atLeast"/>
        <w:jc w:val="center"/>
        <w:rPr>
          <w:rFonts w:ascii="Arial" w:eastAsia="Arial" w:hAnsi="Arial"/>
          <w:b/>
          <w:sz w:val="19"/>
        </w:rPr>
      </w:pPr>
      <w:r>
        <w:rPr>
          <w:rFonts w:ascii="Arial" w:eastAsia="Arial" w:hAnsi="Arial"/>
          <w:b/>
          <w:sz w:val="19"/>
        </w:rPr>
        <w:t>DE LA EJECUCION DE LA OBRA</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w:t>
      </w:r>
    </w:p>
    <w:p w:rsidR="00000000" w:rsidRDefault="00C70F9D">
      <w:pPr>
        <w:spacing w:line="0" w:lineRule="atLeast"/>
        <w:jc w:val="center"/>
        <w:rPr>
          <w:rFonts w:ascii="Arial" w:eastAsia="Arial" w:hAnsi="Arial"/>
          <w:b/>
          <w:sz w:val="19"/>
        </w:rPr>
      </w:pPr>
      <w:r>
        <w:rPr>
          <w:rFonts w:ascii="Arial" w:eastAsia="Arial" w:hAnsi="Arial"/>
          <w:b/>
          <w:sz w:val="19"/>
        </w:rPr>
        <w:t>DE LA EJECUCION</w:t>
      </w:r>
    </w:p>
    <w:p w:rsidR="00000000" w:rsidRDefault="00C70F9D">
      <w:pPr>
        <w:spacing w:line="230"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60.- </w:t>
      </w:r>
      <w:r>
        <w:rPr>
          <w:rFonts w:ascii="Arial" w:eastAsia="Arial" w:hAnsi="Arial"/>
          <w:sz w:val="19"/>
        </w:rPr>
        <w:t>La ejecución de la obra contr</w:t>
      </w:r>
      <w:r>
        <w:rPr>
          <w:rFonts w:ascii="Arial" w:eastAsia="Arial" w:hAnsi="Arial"/>
          <w:sz w:val="19"/>
        </w:rPr>
        <w:t>atada deberá iniciarse en la</w:t>
      </w:r>
      <w:r>
        <w:rPr>
          <w:rFonts w:ascii="Arial" w:eastAsia="Arial" w:hAnsi="Arial"/>
          <w:b/>
          <w:sz w:val="19"/>
        </w:rPr>
        <w:t xml:space="preserve"> </w:t>
      </w:r>
      <w:r>
        <w:rPr>
          <w:rFonts w:ascii="Arial" w:eastAsia="Arial" w:hAnsi="Arial"/>
          <w:sz w:val="19"/>
        </w:rPr>
        <w:t>fecha señalada y para este efecto la Dependencia, Entidad o Ayuntamiento, oportunamente pondrán a disposición del contratista él o los inmuebles en que deba llevarse a cabo.</w:t>
      </w:r>
    </w:p>
    <w:p w:rsidR="00000000" w:rsidRDefault="00C70F9D">
      <w:pPr>
        <w:spacing w:line="228"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El incumplimiento de la Dependencia o Entidad, prorr</w:t>
      </w:r>
      <w:r>
        <w:rPr>
          <w:rFonts w:ascii="Arial" w:eastAsia="Arial" w:hAnsi="Arial"/>
          <w:sz w:val="19"/>
        </w:rPr>
        <w:t>ogará en igual plazo la fecha originalmente pactada para la conclusión de los trabajos. La entrega deberá constar por escrito.</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 xml:space="preserve">El retraso de la contratante, en la entrega del anticipo al contratista, será causa para diferir en un plazo igual el inicio de </w:t>
      </w:r>
      <w:r>
        <w:rPr>
          <w:rFonts w:ascii="Arial" w:eastAsia="Arial" w:hAnsi="Arial"/>
          <w:sz w:val="19"/>
        </w:rPr>
        <w:t>la obra, siempre y cuando sea por causas no imputables al contratista. Dentro de los diez días hábiles de iniciados los trabajos, la contratante lo comunicará a las instancias que correspondan.</w:t>
      </w:r>
    </w:p>
    <w:p w:rsidR="00000000" w:rsidRDefault="00C70F9D">
      <w:pPr>
        <w:spacing w:line="225"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61.- </w:t>
      </w:r>
      <w:r>
        <w:rPr>
          <w:rFonts w:ascii="Arial" w:eastAsia="Arial" w:hAnsi="Arial"/>
          <w:sz w:val="19"/>
        </w:rPr>
        <w:t>Las Dependencias y Entidades establecerán la re</w:t>
      </w:r>
      <w:r>
        <w:rPr>
          <w:rFonts w:ascii="Arial" w:eastAsia="Arial" w:hAnsi="Arial"/>
          <w:sz w:val="19"/>
        </w:rPr>
        <w:t>sidencia</w:t>
      </w:r>
      <w:r>
        <w:rPr>
          <w:rFonts w:ascii="Arial" w:eastAsia="Arial" w:hAnsi="Arial"/>
          <w:b/>
          <w:sz w:val="19"/>
        </w:rPr>
        <w:t xml:space="preserve"> </w:t>
      </w:r>
      <w:r>
        <w:rPr>
          <w:rFonts w:ascii="Arial" w:eastAsia="Arial" w:hAnsi="Arial"/>
          <w:sz w:val="19"/>
        </w:rPr>
        <w:t>de obra con anterioridad a la iniciación de las mismas, la cual deberá recaer en un servidor público que deberá contar con la capacidad y experiencia técnicas necesarias, para cumplir con dicha función y que preferentemente deberá contar con la li</w:t>
      </w:r>
      <w:r>
        <w:rPr>
          <w:rFonts w:ascii="Arial" w:eastAsia="Arial" w:hAnsi="Arial"/>
          <w:sz w:val="19"/>
        </w:rPr>
        <w:t>cencia de Director Responsable de Obra vigente en el Estado de Oaxaca, mismo que será designado por la Dependencia o Entidad, quien fungirá como su representante ante el contratista y será el responsable directo de la supervisión, vigilancia, control y rev</w:t>
      </w:r>
      <w:r>
        <w:rPr>
          <w:rFonts w:ascii="Arial" w:eastAsia="Arial" w:hAnsi="Arial"/>
          <w:sz w:val="19"/>
        </w:rPr>
        <w:t>isión de los trabajos, incluyendo la aprobación de las estimaciones presentadas por los contratistas. La residencia de obra deberá estar ubicada en el sitio de ejecución de los trabajos.</w:t>
      </w:r>
    </w:p>
    <w:p w:rsidR="00000000" w:rsidRDefault="00C70F9D">
      <w:pPr>
        <w:spacing w:line="230"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Cuando la supervisión sea realizada por contrato, la aprobación de l</w:t>
      </w:r>
      <w:r>
        <w:rPr>
          <w:rFonts w:ascii="Arial" w:eastAsia="Arial" w:hAnsi="Arial"/>
          <w:sz w:val="19"/>
        </w:rPr>
        <w:t>as estimaciones para efectos de pago deberá ser autorizada por la residencia de obra de la Dependencia o Entidad.</w:t>
      </w:r>
    </w:p>
    <w:p w:rsidR="00000000" w:rsidRDefault="00C70F9D">
      <w:pPr>
        <w:spacing w:line="220"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w:t>
      </w:r>
    </w:p>
    <w:p w:rsidR="00000000" w:rsidRDefault="00C70F9D">
      <w:pPr>
        <w:spacing w:line="0" w:lineRule="atLeast"/>
        <w:jc w:val="center"/>
        <w:rPr>
          <w:rFonts w:ascii="Arial" w:eastAsia="Arial" w:hAnsi="Arial"/>
          <w:b/>
          <w:sz w:val="19"/>
        </w:rPr>
      </w:pPr>
      <w:r>
        <w:rPr>
          <w:rFonts w:ascii="Arial" w:eastAsia="Arial" w:hAnsi="Arial"/>
          <w:b/>
          <w:sz w:val="19"/>
        </w:rPr>
        <w:t>DE LA ADMINISTRACION DIRECTA</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62.- </w:t>
      </w:r>
      <w:r>
        <w:rPr>
          <w:rFonts w:ascii="Arial" w:eastAsia="Arial" w:hAnsi="Arial"/>
          <w:sz w:val="19"/>
        </w:rPr>
        <w:t>Las Dependencias, Entidades o los Ayuntamientos, bajo su</w:t>
      </w:r>
      <w:r>
        <w:rPr>
          <w:rFonts w:ascii="Arial" w:eastAsia="Arial" w:hAnsi="Arial"/>
          <w:b/>
          <w:sz w:val="19"/>
        </w:rPr>
        <w:t xml:space="preserve"> </w:t>
      </w:r>
      <w:r>
        <w:rPr>
          <w:rFonts w:ascii="Arial" w:eastAsia="Arial" w:hAnsi="Arial"/>
          <w:sz w:val="19"/>
        </w:rPr>
        <w:t>responsabilidad podrán ejecu</w:t>
      </w:r>
      <w:r>
        <w:rPr>
          <w:rFonts w:ascii="Arial" w:eastAsia="Arial" w:hAnsi="Arial"/>
          <w:sz w:val="19"/>
        </w:rPr>
        <w:t>tar obra pública por administración directa, siempre que posean capacidad técnica, administrativa, operativa y elementos necesarios para ello, consistentes en maquinaria, equipo de</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38</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39" w:name="page39"/>
      <w:bookmarkEnd w:id="39"/>
      <w:r>
        <w:rPr>
          <w:rFonts w:ascii="Arial Narrow" w:eastAsia="Arial Narrow" w:hAnsi="Arial Narrow"/>
          <w:b/>
          <w:i/>
          <w:sz w:val="16"/>
        </w:rPr>
        <w:t>Ley de Obras P</w:t>
      </w:r>
      <w:r>
        <w:rPr>
          <w:rFonts w:ascii="Arial Narrow" w:eastAsia="Arial Narrow" w:hAnsi="Arial Narrow"/>
          <w:b/>
          <w:i/>
          <w:sz w:val="16"/>
        </w:rPr>
        <w:t>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5" w:lineRule="auto"/>
        <w:ind w:left="20" w:right="20"/>
        <w:jc w:val="both"/>
        <w:rPr>
          <w:rFonts w:ascii="Arial" w:eastAsia="Arial" w:hAnsi="Arial"/>
          <w:sz w:val="19"/>
        </w:rPr>
      </w:pPr>
      <w:r>
        <w:rPr>
          <w:rFonts w:ascii="Arial" w:eastAsia="Arial" w:hAnsi="Arial"/>
          <w:sz w:val="19"/>
        </w:rPr>
        <w:t>construcción y personal técnico que se requiera para el desarrollo de los trabajos respectivos.</w:t>
      </w:r>
    </w:p>
    <w:p w:rsidR="00000000" w:rsidRDefault="00C70F9D">
      <w:pPr>
        <w:spacing w:line="228"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Previo a la ejecución de la obra el titular de la ejecutora, emitirá el acuerdo respectivo haciéndolo d</w:t>
      </w:r>
      <w:r>
        <w:rPr>
          <w:rFonts w:ascii="Arial" w:eastAsia="Arial" w:hAnsi="Arial"/>
          <w:sz w:val="19"/>
        </w:rPr>
        <w:t>el conocimiento de la Contraloría, la Secretaría, o Contaduría Mayor según corresponda, así mismo, les comunicará periódicamente sobre el inicio, avance físico, gastos efectuados y terminación de la obra.</w:t>
      </w:r>
    </w:p>
    <w:p w:rsidR="00000000" w:rsidRDefault="00C70F9D">
      <w:pPr>
        <w:spacing w:line="232"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Para el caso de las obras que ejecute la Secretarí</w:t>
      </w:r>
      <w:r>
        <w:rPr>
          <w:rFonts w:ascii="Arial" w:eastAsia="Arial" w:hAnsi="Arial"/>
          <w:sz w:val="19"/>
        </w:rPr>
        <w:t>a bajo esta modalidad, lo comunicará únicamente a la Contraloría.</w:t>
      </w:r>
    </w:p>
    <w:p w:rsidR="00000000" w:rsidRDefault="00C70F9D">
      <w:pPr>
        <w:spacing w:line="232"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sz w:val="19"/>
        </w:rPr>
        <w:t>Los referidos acuerdos comprenderán también la descripción pormenorizada de la obra, proyectos, planos, especificaciones, programas de ejecución y suministro, y el presupuesto correspondien</w:t>
      </w:r>
      <w:r>
        <w:rPr>
          <w:rFonts w:ascii="Arial" w:eastAsia="Arial" w:hAnsi="Arial"/>
          <w:sz w:val="19"/>
        </w:rPr>
        <w:t>te, así como los datos relativos a la autorización del gasto de inversión y la fecha de iniciación de los trabajos.</w:t>
      </w:r>
    </w:p>
    <w:p w:rsidR="00000000" w:rsidRDefault="00C70F9D">
      <w:pPr>
        <w:spacing w:line="200" w:lineRule="exact"/>
        <w:rPr>
          <w:rFonts w:ascii="Times New Roman" w:eastAsia="Times New Roman" w:hAnsi="Times New Roman"/>
        </w:rPr>
      </w:pPr>
    </w:p>
    <w:p w:rsidR="00000000" w:rsidRDefault="00C70F9D">
      <w:pPr>
        <w:spacing w:line="235"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63.- </w:t>
      </w:r>
      <w:r>
        <w:rPr>
          <w:rFonts w:ascii="Arial" w:eastAsia="Arial" w:hAnsi="Arial"/>
          <w:sz w:val="19"/>
        </w:rPr>
        <w:t>Para que las Dependencias, Entidades y Ayuntamientos</w:t>
      </w:r>
      <w:r>
        <w:rPr>
          <w:rFonts w:ascii="Arial" w:eastAsia="Arial" w:hAnsi="Arial"/>
          <w:b/>
          <w:sz w:val="19"/>
        </w:rPr>
        <w:t xml:space="preserve"> </w:t>
      </w:r>
      <w:r>
        <w:rPr>
          <w:rFonts w:ascii="Arial" w:eastAsia="Arial" w:hAnsi="Arial"/>
          <w:sz w:val="19"/>
        </w:rPr>
        <w:t>puedan realizar obras por administración directa es necesario:</w:t>
      </w:r>
    </w:p>
    <w:p w:rsidR="00000000" w:rsidRDefault="00C70F9D">
      <w:pPr>
        <w:spacing w:line="228"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Que</w:t>
      </w:r>
      <w:r>
        <w:rPr>
          <w:rFonts w:ascii="Arial" w:eastAsia="Arial" w:hAnsi="Arial"/>
          <w:sz w:val="19"/>
        </w:rPr>
        <w:t xml:space="preserve"> las obras estén incluidas en el programa de inversión autorizado por la Coordinación General del COPLADE o que las mismas sean aprobadas por el cabildo Municipal según corresponda;</w:t>
      </w:r>
    </w:p>
    <w:p w:rsidR="00000000" w:rsidRDefault="00C70F9D">
      <w:pPr>
        <w:spacing w:line="229"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Que se cuente con los estudios, proyectos, normas y especificaciones</w:t>
      </w:r>
      <w:r>
        <w:rPr>
          <w:rFonts w:ascii="Arial" w:eastAsia="Arial" w:hAnsi="Arial"/>
          <w:sz w:val="19"/>
        </w:rPr>
        <w:t xml:space="preserve"> de construcción, presupuesto, programas de ejecución, y se cumplan todos los trámites legales relacionados con la obra;</w:t>
      </w:r>
    </w:p>
    <w:p w:rsidR="00000000" w:rsidRDefault="00C70F9D">
      <w:pPr>
        <w:spacing w:line="229"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Prever el alquiler de equipo y maquinaria de construcción, así como la utilización de servicios de fletes y acarreos complementa</w:t>
      </w:r>
      <w:r>
        <w:rPr>
          <w:rFonts w:ascii="Arial" w:eastAsia="Arial" w:hAnsi="Arial"/>
          <w:sz w:val="19"/>
        </w:rPr>
        <w:t>rios, que se requieran; y</w:t>
      </w:r>
    </w:p>
    <w:p w:rsidR="00000000" w:rsidRDefault="00C70F9D">
      <w:pPr>
        <w:spacing w:line="229" w:lineRule="exact"/>
        <w:rPr>
          <w:rFonts w:ascii="Times New Roman" w:eastAsia="Times New Roman" w:hAnsi="Times New Roman"/>
        </w:rPr>
      </w:pPr>
    </w:p>
    <w:p w:rsidR="00000000" w:rsidRDefault="00C70F9D">
      <w:pPr>
        <w:tabs>
          <w:tab w:val="left" w:pos="1140"/>
        </w:tabs>
        <w:spacing w:line="0" w:lineRule="atLeast"/>
        <w:ind w:left="1160" w:right="20" w:hanging="1132"/>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Prever la asesoría de especialistas en las partes de la obra que lo requiera, para garantizar la calidad, funcionalidad de la obra.</w:t>
      </w:r>
    </w:p>
    <w:p w:rsidR="00000000" w:rsidRDefault="00C70F9D">
      <w:pPr>
        <w:spacing w:line="200" w:lineRule="exact"/>
        <w:rPr>
          <w:rFonts w:ascii="Times New Roman" w:eastAsia="Times New Roman" w:hAnsi="Times New Roman"/>
        </w:rPr>
      </w:pPr>
    </w:p>
    <w:p w:rsidR="00000000" w:rsidRDefault="00C70F9D">
      <w:pPr>
        <w:spacing w:line="226"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SEXTO</w:t>
      </w:r>
    </w:p>
    <w:p w:rsidR="00000000" w:rsidRDefault="00C70F9D">
      <w:pPr>
        <w:spacing w:line="0" w:lineRule="atLeast"/>
        <w:jc w:val="center"/>
        <w:rPr>
          <w:rFonts w:ascii="Arial" w:eastAsia="Arial" w:hAnsi="Arial"/>
          <w:b/>
          <w:sz w:val="19"/>
        </w:rPr>
      </w:pPr>
      <w:r>
        <w:rPr>
          <w:rFonts w:ascii="Arial" w:eastAsia="Arial" w:hAnsi="Arial"/>
          <w:b/>
          <w:sz w:val="19"/>
        </w:rPr>
        <w:t>DE LA ENTREGA Y RECEPCION DE LAS OBRAS</w:t>
      </w:r>
    </w:p>
    <w:p w:rsidR="00000000" w:rsidRDefault="00C70F9D">
      <w:pPr>
        <w:spacing w:line="221"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w:t>
      </w:r>
    </w:p>
    <w:p w:rsidR="00000000" w:rsidRDefault="00C70F9D">
      <w:pPr>
        <w:spacing w:line="0" w:lineRule="atLeast"/>
        <w:jc w:val="center"/>
        <w:rPr>
          <w:rFonts w:ascii="Arial" w:eastAsia="Arial" w:hAnsi="Arial"/>
          <w:b/>
          <w:sz w:val="19"/>
        </w:rPr>
      </w:pPr>
      <w:r>
        <w:rPr>
          <w:rFonts w:ascii="Arial" w:eastAsia="Arial" w:hAnsi="Arial"/>
          <w:b/>
          <w:sz w:val="19"/>
        </w:rPr>
        <w:t>DE LA ENTREGA Y RECEPCION</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64.- </w:t>
      </w:r>
      <w:r>
        <w:rPr>
          <w:rFonts w:ascii="Arial" w:eastAsia="Arial" w:hAnsi="Arial"/>
          <w:sz w:val="19"/>
        </w:rPr>
        <w:t>El contratista comunicará a la Dependencia, Entidad o</w:t>
      </w:r>
      <w:r>
        <w:rPr>
          <w:rFonts w:ascii="Arial" w:eastAsia="Arial" w:hAnsi="Arial"/>
          <w:b/>
          <w:sz w:val="19"/>
        </w:rPr>
        <w:t xml:space="preserve"> </w:t>
      </w:r>
      <w:r>
        <w:rPr>
          <w:rFonts w:ascii="Arial" w:eastAsia="Arial" w:hAnsi="Arial"/>
          <w:sz w:val="19"/>
        </w:rPr>
        <w:t>Ayuntamiento, la terminación de los trabajos que fueron materia del contrato y que tenía encomendados, estas verificarán que los mismos estén debidamente concluidos dentro de los veinte d</w:t>
      </w:r>
      <w:r>
        <w:rPr>
          <w:rFonts w:ascii="Arial" w:eastAsia="Arial" w:hAnsi="Arial"/>
          <w:sz w:val="19"/>
        </w:rPr>
        <w:t>ías siguientes al de la</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39</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40" w:name="page40"/>
      <w:bookmarkEnd w:id="40"/>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comunicación, salvo que al efecto fuese señalado un plazo diferente; dichos trabajos deberán ser reci</w:t>
      </w:r>
      <w:r>
        <w:rPr>
          <w:rFonts w:ascii="Arial" w:eastAsia="Arial" w:hAnsi="Arial"/>
          <w:sz w:val="19"/>
        </w:rPr>
        <w:t>bidos por los contratantes y al efecto se deberá informar a la Contraloría o al Órgano de Control Interno con diez días de anticipación el lugar, la fecha y hora, en que se efectuará la recepción de los trabajos.</w:t>
      </w:r>
    </w:p>
    <w:p w:rsidR="00000000" w:rsidRDefault="00C70F9D">
      <w:pPr>
        <w:spacing w:line="227"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La entrega y recepción de la obra no exime</w:t>
      </w:r>
      <w:r>
        <w:rPr>
          <w:rFonts w:ascii="Arial" w:eastAsia="Arial" w:hAnsi="Arial"/>
          <w:sz w:val="19"/>
        </w:rPr>
        <w:t xml:space="preserve"> al contratista de la responsabilidad por defectos o vicios ocultos que tenga la misma, en los términos de las leyes respectivas, por lo que en el momento de celebrarse la entrega se deberá exhibir fianza que garantice los vicios ocultos de la obra, la cua</w:t>
      </w:r>
      <w:r>
        <w:rPr>
          <w:rFonts w:ascii="Arial" w:eastAsia="Arial" w:hAnsi="Arial"/>
          <w:sz w:val="19"/>
        </w:rPr>
        <w:t>l tendrá una vigencia de doce meses.</w:t>
      </w:r>
    </w:p>
    <w:p w:rsidR="00000000" w:rsidRDefault="00C70F9D">
      <w:pPr>
        <w:spacing w:line="232"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65.- </w:t>
      </w:r>
      <w:r>
        <w:rPr>
          <w:rFonts w:ascii="Arial" w:eastAsia="Arial" w:hAnsi="Arial"/>
          <w:sz w:val="19"/>
        </w:rPr>
        <w:t>La entrega de la obra se realizará en la fecha, forma y</w:t>
      </w:r>
      <w:r>
        <w:rPr>
          <w:rFonts w:ascii="Arial" w:eastAsia="Arial" w:hAnsi="Arial"/>
          <w:b/>
          <w:sz w:val="19"/>
        </w:rPr>
        <w:t xml:space="preserve"> </w:t>
      </w:r>
      <w:r>
        <w:rPr>
          <w:rFonts w:ascii="Arial" w:eastAsia="Arial" w:hAnsi="Arial"/>
          <w:sz w:val="19"/>
        </w:rPr>
        <w:t>condiciones como se haya pactado en el contrato, la que no deberá exceder de un término de veinte días naturales contados a partir de la terminación</w:t>
      </w:r>
      <w:r>
        <w:rPr>
          <w:rFonts w:ascii="Arial" w:eastAsia="Arial" w:hAnsi="Arial"/>
          <w:sz w:val="19"/>
        </w:rPr>
        <w:t xml:space="preserve"> total de los trabajos.</w:t>
      </w:r>
    </w:p>
    <w:p w:rsidR="00000000" w:rsidRDefault="00C70F9D">
      <w:pPr>
        <w:spacing w:line="217"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w:t>
      </w:r>
    </w:p>
    <w:p w:rsidR="00000000" w:rsidRDefault="00C70F9D">
      <w:pPr>
        <w:spacing w:line="0" w:lineRule="atLeast"/>
        <w:jc w:val="center"/>
        <w:rPr>
          <w:rFonts w:ascii="Arial" w:eastAsia="Arial" w:hAnsi="Arial"/>
          <w:b/>
          <w:sz w:val="19"/>
        </w:rPr>
      </w:pPr>
      <w:r>
        <w:rPr>
          <w:rFonts w:ascii="Arial" w:eastAsia="Arial" w:hAnsi="Arial"/>
          <w:b/>
          <w:sz w:val="19"/>
        </w:rPr>
        <w:t>DE LA CONSERVACION Y MANTENIMIENTO</w:t>
      </w:r>
    </w:p>
    <w:p w:rsidR="00000000" w:rsidRDefault="00C70F9D">
      <w:pPr>
        <w:spacing w:line="0" w:lineRule="atLeast"/>
        <w:jc w:val="center"/>
        <w:rPr>
          <w:rFonts w:ascii="Arial" w:eastAsia="Arial" w:hAnsi="Arial"/>
          <w:b/>
          <w:sz w:val="19"/>
        </w:rPr>
      </w:pPr>
      <w:r>
        <w:rPr>
          <w:rFonts w:ascii="Arial" w:eastAsia="Arial" w:hAnsi="Arial"/>
          <w:b/>
          <w:sz w:val="19"/>
        </w:rPr>
        <w:t>DE LA OBRA PÚBLICA</w:t>
      </w:r>
    </w:p>
    <w:p w:rsidR="00000000" w:rsidRDefault="00C70F9D">
      <w:pPr>
        <w:spacing w:line="227"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66.- </w:t>
      </w:r>
      <w:r>
        <w:rPr>
          <w:rFonts w:ascii="Arial" w:eastAsia="Arial" w:hAnsi="Arial"/>
          <w:sz w:val="19"/>
        </w:rPr>
        <w:t>Las Dependencias, Entidades, Ayuntamientos y las</w:t>
      </w:r>
      <w:r>
        <w:rPr>
          <w:rFonts w:ascii="Arial" w:eastAsia="Arial" w:hAnsi="Arial"/>
          <w:b/>
          <w:sz w:val="19"/>
        </w:rPr>
        <w:t xml:space="preserve"> </w:t>
      </w:r>
      <w:r>
        <w:rPr>
          <w:rFonts w:ascii="Arial" w:eastAsia="Arial" w:hAnsi="Arial"/>
          <w:sz w:val="19"/>
        </w:rPr>
        <w:t>personas físicas o morales, bajo las cuales quede resguardada la obra pública, están obligadas a:</w:t>
      </w:r>
    </w:p>
    <w:p w:rsidR="00000000" w:rsidRDefault="00C70F9D">
      <w:pPr>
        <w:spacing w:line="229"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I.</w:t>
      </w:r>
      <w:r>
        <w:rPr>
          <w:rFonts w:ascii="Arial" w:eastAsia="Arial" w:hAnsi="Arial"/>
          <w:sz w:val="19"/>
        </w:rPr>
        <w:t>-</w:t>
      </w:r>
      <w:r>
        <w:rPr>
          <w:rFonts w:ascii="Times New Roman" w:eastAsia="Times New Roman" w:hAnsi="Times New Roman"/>
        </w:rPr>
        <w:tab/>
      </w:r>
      <w:r>
        <w:rPr>
          <w:rFonts w:ascii="Arial" w:eastAsia="Arial" w:hAnsi="Arial"/>
          <w:sz w:val="19"/>
        </w:rPr>
        <w:t>Recibir la obra pública mediante acta circunstanciada, en la cual se detallará el estado de la misma y la persona o personas responsables del mantenimiento y conservación de ella;</w:t>
      </w:r>
    </w:p>
    <w:p w:rsidR="00000000" w:rsidRDefault="00C70F9D">
      <w:pPr>
        <w:spacing w:line="229" w:lineRule="exact"/>
        <w:rPr>
          <w:rFonts w:ascii="Times New Roman" w:eastAsia="Times New Roman" w:hAnsi="Times New Roman"/>
        </w:rPr>
      </w:pPr>
    </w:p>
    <w:p w:rsidR="00000000" w:rsidRDefault="00C70F9D">
      <w:pPr>
        <w:tabs>
          <w:tab w:val="left" w:pos="1140"/>
        </w:tabs>
        <w:spacing w:line="236" w:lineRule="auto"/>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Cuidar y conservar la obra pública, de manera que se mantenga en ópt</w:t>
      </w:r>
      <w:r>
        <w:rPr>
          <w:rFonts w:ascii="Arial" w:eastAsia="Arial" w:hAnsi="Arial"/>
          <w:sz w:val="19"/>
        </w:rPr>
        <w:t>imas condiciones, así como realizar todos aquellos actos jurídicos que tiendan a estas finalidades;</w:t>
      </w:r>
    </w:p>
    <w:p w:rsidR="00000000" w:rsidRDefault="00C70F9D">
      <w:pPr>
        <w:spacing w:line="229"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III.-</w:t>
      </w:r>
      <w:r>
        <w:rPr>
          <w:rFonts w:ascii="Times New Roman" w:eastAsia="Times New Roman" w:hAnsi="Times New Roman"/>
        </w:rPr>
        <w:tab/>
      </w:r>
      <w:r>
        <w:rPr>
          <w:rFonts w:ascii="Arial" w:eastAsia="Arial" w:hAnsi="Arial"/>
          <w:sz w:val="19"/>
        </w:rPr>
        <w:t>Usar la obra pública de manera que se evite su deterioro excesivo y su rápida destrucción;</w:t>
      </w:r>
    </w:p>
    <w:p w:rsidR="00000000" w:rsidRDefault="00C70F9D">
      <w:pPr>
        <w:spacing w:line="221" w:lineRule="exact"/>
        <w:rPr>
          <w:rFonts w:ascii="Times New Roman" w:eastAsia="Times New Roman" w:hAnsi="Times New Roman"/>
        </w:rPr>
      </w:pPr>
    </w:p>
    <w:p w:rsidR="00000000" w:rsidRDefault="00C70F9D">
      <w:pPr>
        <w:tabs>
          <w:tab w:val="left" w:pos="1140"/>
        </w:tabs>
        <w:spacing w:line="0" w:lineRule="atLeast"/>
        <w:ind w:left="20"/>
        <w:rPr>
          <w:rFonts w:ascii="Arial" w:eastAsia="Arial" w:hAnsi="Arial"/>
          <w:sz w:val="18"/>
        </w:rPr>
      </w:pPr>
      <w:r>
        <w:rPr>
          <w:rFonts w:ascii="Arial" w:eastAsia="Arial" w:hAnsi="Arial"/>
          <w:sz w:val="19"/>
        </w:rPr>
        <w:t>IV.-</w:t>
      </w:r>
      <w:r>
        <w:rPr>
          <w:rFonts w:ascii="Times New Roman" w:eastAsia="Times New Roman" w:hAnsi="Times New Roman"/>
        </w:rPr>
        <w:tab/>
      </w:r>
      <w:r>
        <w:rPr>
          <w:rFonts w:ascii="Arial" w:eastAsia="Arial" w:hAnsi="Arial"/>
          <w:sz w:val="18"/>
        </w:rPr>
        <w:t>Mantener en condiciones de funcionamiento la obra pú</w:t>
      </w:r>
      <w:r>
        <w:rPr>
          <w:rFonts w:ascii="Arial" w:eastAsia="Arial" w:hAnsi="Arial"/>
          <w:sz w:val="18"/>
        </w:rPr>
        <w:t>blica;</w:t>
      </w:r>
    </w:p>
    <w:p w:rsidR="00000000" w:rsidRDefault="00C70F9D">
      <w:pPr>
        <w:spacing w:line="227"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V.-</w:t>
      </w:r>
      <w:r>
        <w:rPr>
          <w:rFonts w:ascii="Times New Roman" w:eastAsia="Times New Roman" w:hAnsi="Times New Roman"/>
        </w:rPr>
        <w:tab/>
      </w:r>
      <w:r>
        <w:rPr>
          <w:rFonts w:ascii="Arial" w:eastAsia="Arial" w:hAnsi="Arial"/>
          <w:sz w:val="19"/>
        </w:rPr>
        <w:t>Dar mantenimiento preventivo y correctivo convenientemente calendarizado, a las partes móviles, equipos, señalizaciones, mecanismos de seguridad, etc., que permitan operar las obras de infraestructura con total eficacia; y,</w:t>
      </w:r>
    </w:p>
    <w:p w:rsidR="00000000" w:rsidRDefault="00C70F9D">
      <w:pPr>
        <w:spacing w:line="228" w:lineRule="exact"/>
        <w:rPr>
          <w:rFonts w:ascii="Times New Roman" w:eastAsia="Times New Roman" w:hAnsi="Times New Roman"/>
        </w:rPr>
      </w:pPr>
    </w:p>
    <w:p w:rsidR="00000000" w:rsidRDefault="00C70F9D">
      <w:pPr>
        <w:tabs>
          <w:tab w:val="left" w:pos="1140"/>
        </w:tabs>
        <w:spacing w:line="234" w:lineRule="auto"/>
        <w:ind w:left="1160" w:right="20" w:hanging="1132"/>
        <w:jc w:val="both"/>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Llevar la cuen</w:t>
      </w:r>
      <w:r>
        <w:rPr>
          <w:rFonts w:ascii="Arial" w:eastAsia="Arial" w:hAnsi="Arial"/>
          <w:sz w:val="19"/>
        </w:rPr>
        <w:t>ta de los gastos que generen las prevenciones antes mencionadas;</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sz w:val="19"/>
        </w:rPr>
      </w:pPr>
      <w:r>
        <w:rPr>
          <w:rFonts w:ascii="Arial" w:eastAsia="Arial" w:hAnsi="Arial"/>
          <w:b/>
          <w:sz w:val="19"/>
        </w:rPr>
        <w:t xml:space="preserve">ARTÍCULO 67.- </w:t>
      </w:r>
      <w:r>
        <w:rPr>
          <w:rFonts w:ascii="Arial" w:eastAsia="Arial" w:hAnsi="Arial"/>
          <w:sz w:val="19"/>
        </w:rPr>
        <w:t>La  destrucción  parcial  o  total  de  la  obra  pública  obliga</w:t>
      </w:r>
    </w:p>
    <w:p w:rsidR="00000000" w:rsidRDefault="00C70F9D">
      <w:pPr>
        <w:spacing w:line="11" w:lineRule="exact"/>
        <w:rPr>
          <w:rFonts w:ascii="Times New Roman" w:eastAsia="Times New Roman" w:hAnsi="Times New Roman"/>
        </w:rPr>
      </w:pPr>
    </w:p>
    <w:p w:rsidR="00000000" w:rsidRDefault="00C70F9D">
      <w:pPr>
        <w:numPr>
          <w:ilvl w:val="0"/>
          <w:numId w:val="4"/>
        </w:numPr>
        <w:tabs>
          <w:tab w:val="left" w:pos="226"/>
        </w:tabs>
        <w:spacing w:line="235" w:lineRule="auto"/>
        <w:ind w:left="20" w:right="20"/>
        <w:rPr>
          <w:rFonts w:ascii="Arial" w:eastAsia="Arial" w:hAnsi="Arial"/>
          <w:sz w:val="19"/>
        </w:rPr>
      </w:pPr>
      <w:r>
        <w:rPr>
          <w:rFonts w:ascii="Arial" w:eastAsia="Arial" w:hAnsi="Arial"/>
          <w:sz w:val="19"/>
        </w:rPr>
        <w:t>la reparación de la misma, a quienes por negligencia, culpa o dolo sean responsables, y solidariamente a quie</w:t>
      </w:r>
      <w:r>
        <w:rPr>
          <w:rFonts w:ascii="Arial" w:eastAsia="Arial" w:hAnsi="Arial"/>
          <w:sz w:val="19"/>
        </w:rPr>
        <w:t>nes la tengan bajo su resguardo.</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40</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41" w:name="page41"/>
      <w:bookmarkEnd w:id="41"/>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90"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Es responsabilidad de las Dependencias, Entidades y Ayuntamientos vigilar este aspecto, así</w:t>
      </w:r>
      <w:r>
        <w:rPr>
          <w:rFonts w:ascii="Arial" w:eastAsia="Arial" w:hAnsi="Arial"/>
          <w:sz w:val="19"/>
        </w:rPr>
        <w:t xml:space="preserve"> como reportarlo a las autoridades correspondientes con toda oportunidad.</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III</w:t>
      </w:r>
    </w:p>
    <w:p w:rsidR="00000000" w:rsidRDefault="00C70F9D">
      <w:pPr>
        <w:spacing w:line="0" w:lineRule="atLeast"/>
        <w:jc w:val="center"/>
        <w:rPr>
          <w:rFonts w:ascii="Arial" w:eastAsia="Arial" w:hAnsi="Arial"/>
          <w:b/>
          <w:sz w:val="19"/>
        </w:rPr>
      </w:pPr>
      <w:r>
        <w:rPr>
          <w:rFonts w:ascii="Arial" w:eastAsia="Arial" w:hAnsi="Arial"/>
          <w:b/>
          <w:sz w:val="19"/>
        </w:rPr>
        <w:t>DE LOS SERVICIOS RELACIONADOS CON LA OBRA PÚBLICA</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68.- </w:t>
      </w:r>
      <w:r>
        <w:rPr>
          <w:rFonts w:ascii="Arial" w:eastAsia="Arial" w:hAnsi="Arial"/>
          <w:sz w:val="19"/>
        </w:rPr>
        <w:t>Las Dependencias, Entidades o Ayuntamientos a través</w:t>
      </w:r>
      <w:r>
        <w:rPr>
          <w:rFonts w:ascii="Arial" w:eastAsia="Arial" w:hAnsi="Arial"/>
          <w:b/>
          <w:sz w:val="19"/>
        </w:rPr>
        <w:t xml:space="preserve"> </w:t>
      </w:r>
      <w:r>
        <w:rPr>
          <w:rFonts w:ascii="Arial" w:eastAsia="Arial" w:hAnsi="Arial"/>
          <w:sz w:val="19"/>
        </w:rPr>
        <w:t>de sus titulares o Presidente Municipal, según cor</w:t>
      </w:r>
      <w:r>
        <w:rPr>
          <w:rFonts w:ascii="Arial" w:eastAsia="Arial" w:hAnsi="Arial"/>
          <w:sz w:val="19"/>
        </w:rPr>
        <w:t>responda; bajo su responsabilidad y mediante acuerdo que emitan, podrán contratar directamente servicios relacionados con las obras públicas, siempre que:</w:t>
      </w:r>
    </w:p>
    <w:p w:rsidR="00000000" w:rsidRDefault="00C70F9D">
      <w:pPr>
        <w:spacing w:line="231" w:lineRule="exact"/>
        <w:rPr>
          <w:rFonts w:ascii="Times New Roman" w:eastAsia="Times New Roman" w:hAnsi="Times New Roman"/>
        </w:rPr>
      </w:pPr>
    </w:p>
    <w:p w:rsidR="00000000" w:rsidRDefault="00C70F9D">
      <w:pPr>
        <w:tabs>
          <w:tab w:val="left" w:pos="1140"/>
        </w:tabs>
        <w:spacing w:line="237" w:lineRule="auto"/>
        <w:ind w:left="1160" w:right="20" w:hanging="1132"/>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Se trate de servicios profesionales de investigación, consultoría, asesoría especializada, estud</w:t>
      </w:r>
      <w:r>
        <w:rPr>
          <w:rFonts w:ascii="Arial" w:eastAsia="Arial" w:hAnsi="Arial"/>
          <w:sz w:val="19"/>
        </w:rPr>
        <w:t>ios y proyectos para cualquiera de las fases de la obra pública, así como de dirección y supervisión; y,</w:t>
      </w:r>
    </w:p>
    <w:p w:rsidR="00000000" w:rsidRDefault="00C70F9D">
      <w:pPr>
        <w:spacing w:line="229" w:lineRule="exact"/>
        <w:rPr>
          <w:rFonts w:ascii="Times New Roman" w:eastAsia="Times New Roman" w:hAnsi="Times New Roman"/>
        </w:rPr>
      </w:pPr>
    </w:p>
    <w:p w:rsidR="00000000" w:rsidRDefault="00C70F9D">
      <w:pPr>
        <w:tabs>
          <w:tab w:val="left" w:pos="1140"/>
        </w:tabs>
        <w:spacing w:line="238" w:lineRule="auto"/>
        <w:ind w:left="1160" w:right="20" w:hanging="1132"/>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Se haya revisado que en los archivos de las Dependencias, Entidades o Ayuntamientos afines, no se encuentre ningún proyecto adecuado sobre la mat</w:t>
      </w:r>
      <w:r>
        <w:rPr>
          <w:rFonts w:ascii="Arial" w:eastAsia="Arial" w:hAnsi="Arial"/>
          <w:sz w:val="19"/>
        </w:rPr>
        <w:t>eria; de existir alguno se abstendrán de contratar estudios o proyectos, salvo que estos se consideren incompletos o deficientes, en cuyo caso se podrá hacer la contratación tomando en cuenta lo que aporten los ya realizados para todos sus efectos.</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ARTÍCU</w:t>
      </w:r>
      <w:r>
        <w:rPr>
          <w:rFonts w:ascii="Arial" w:eastAsia="Arial" w:hAnsi="Arial"/>
          <w:b/>
          <w:sz w:val="19"/>
        </w:rPr>
        <w:t xml:space="preserve">LO 69.- </w:t>
      </w:r>
      <w:r>
        <w:rPr>
          <w:rFonts w:ascii="Arial" w:eastAsia="Arial" w:hAnsi="Arial"/>
          <w:sz w:val="19"/>
        </w:rPr>
        <w:t>El acuerdo de adjudicación a que se refiere el artículo</w:t>
      </w:r>
      <w:r>
        <w:rPr>
          <w:rFonts w:ascii="Arial" w:eastAsia="Arial" w:hAnsi="Arial"/>
          <w:b/>
          <w:sz w:val="19"/>
        </w:rPr>
        <w:t xml:space="preserve"> </w:t>
      </w:r>
      <w:r>
        <w:rPr>
          <w:rFonts w:ascii="Arial" w:eastAsia="Arial" w:hAnsi="Arial"/>
          <w:sz w:val="19"/>
        </w:rPr>
        <w:t>anterior, deberá contener en lo conducente los requisitos establecidos en el Título Cuarto, Capítulo Primero de esta Ley, de dicho acuerdo quedará un ejemplar para el titular de la Dependencia</w:t>
      </w:r>
      <w:r>
        <w:rPr>
          <w:rFonts w:ascii="Arial" w:eastAsia="Arial" w:hAnsi="Arial"/>
          <w:sz w:val="19"/>
        </w:rPr>
        <w:t>, para el Órgano de Gobierno en el caso de las Entidades y para el cabildo en el caso de los Ayuntamientos, debiéndose remitir un ejemplar a la Contraloría y al Órgano de Control Interno dentro de los cinco días hábiles siguientes a su expedición, para los</w:t>
      </w:r>
      <w:r>
        <w:rPr>
          <w:rFonts w:ascii="Arial" w:eastAsia="Arial" w:hAnsi="Arial"/>
          <w:sz w:val="19"/>
        </w:rPr>
        <w:t xml:space="preserve"> efectos legales a que haya lugar.</w:t>
      </w:r>
    </w:p>
    <w:p w:rsidR="00000000" w:rsidRDefault="00C70F9D">
      <w:pPr>
        <w:spacing w:line="232"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70.- </w:t>
      </w:r>
      <w:r>
        <w:rPr>
          <w:rFonts w:ascii="Arial" w:eastAsia="Arial" w:hAnsi="Arial"/>
          <w:sz w:val="19"/>
        </w:rPr>
        <w:t>No quedan comprendidos dentro de los servicios a que se</w:t>
      </w:r>
      <w:r>
        <w:rPr>
          <w:rFonts w:ascii="Arial" w:eastAsia="Arial" w:hAnsi="Arial"/>
          <w:b/>
          <w:sz w:val="19"/>
        </w:rPr>
        <w:t xml:space="preserve"> </w:t>
      </w:r>
      <w:r>
        <w:rPr>
          <w:rFonts w:ascii="Arial" w:eastAsia="Arial" w:hAnsi="Arial"/>
          <w:sz w:val="19"/>
        </w:rPr>
        <w:t>refiere el artículo 68 de este ordenamiento, los que tengan como fin la ejecución de la obra por cuenta y orden de las Dependencias, Entidades o de lo</w:t>
      </w:r>
      <w:r>
        <w:rPr>
          <w:rFonts w:ascii="Arial" w:eastAsia="Arial" w:hAnsi="Arial"/>
          <w:sz w:val="19"/>
        </w:rPr>
        <w:t>s Ayuntamientos, por lo que no podrán celebrarse contratos de servicio para tal objeto, excepto los indispensables indicados en la fracción IV del artículo 63.</w:t>
      </w:r>
    </w:p>
    <w:p w:rsidR="00000000" w:rsidRDefault="00C70F9D">
      <w:pPr>
        <w:spacing w:line="223"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SEPTIMO</w:t>
      </w:r>
    </w:p>
    <w:p w:rsidR="00000000" w:rsidRDefault="00C70F9D">
      <w:pPr>
        <w:spacing w:line="0" w:lineRule="atLeast"/>
        <w:jc w:val="center"/>
        <w:rPr>
          <w:rFonts w:ascii="Arial" w:eastAsia="Arial" w:hAnsi="Arial"/>
          <w:b/>
          <w:sz w:val="19"/>
        </w:rPr>
      </w:pPr>
      <w:r>
        <w:rPr>
          <w:rFonts w:ascii="Arial" w:eastAsia="Arial" w:hAnsi="Arial"/>
          <w:b/>
          <w:sz w:val="19"/>
        </w:rPr>
        <w:t>DE LA INFORMACION Y VERIFICACION</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UNICO</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71.- </w:t>
      </w:r>
      <w:r>
        <w:rPr>
          <w:rFonts w:ascii="Arial" w:eastAsia="Arial" w:hAnsi="Arial"/>
          <w:sz w:val="19"/>
        </w:rPr>
        <w:t>Las Dependencias</w:t>
      </w:r>
      <w:r>
        <w:rPr>
          <w:rFonts w:ascii="Arial" w:eastAsia="Arial" w:hAnsi="Arial"/>
          <w:sz w:val="19"/>
        </w:rPr>
        <w:t>, Entidades o los Ayuntamientos</w:t>
      </w:r>
      <w:r>
        <w:rPr>
          <w:rFonts w:ascii="Arial" w:eastAsia="Arial" w:hAnsi="Arial"/>
          <w:b/>
          <w:sz w:val="19"/>
        </w:rPr>
        <w:t xml:space="preserve"> </w:t>
      </w:r>
      <w:r>
        <w:rPr>
          <w:rFonts w:ascii="Arial" w:eastAsia="Arial" w:hAnsi="Arial"/>
          <w:sz w:val="19"/>
        </w:rPr>
        <w:t>contratantes, deberán remitir por escrito a la Secretaría, a la Contraloría y a</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41</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42" w:name="page42"/>
      <w:bookmarkEnd w:id="42"/>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5" w:lineRule="auto"/>
        <w:ind w:left="20" w:right="20"/>
        <w:jc w:val="both"/>
        <w:rPr>
          <w:rFonts w:ascii="Arial" w:eastAsia="Arial" w:hAnsi="Arial"/>
          <w:sz w:val="19"/>
        </w:rPr>
      </w:pPr>
      <w:r>
        <w:rPr>
          <w:rFonts w:ascii="Arial" w:eastAsia="Arial" w:hAnsi="Arial"/>
          <w:sz w:val="19"/>
        </w:rPr>
        <w:t>la Contaduría</w:t>
      </w:r>
      <w:r>
        <w:rPr>
          <w:rFonts w:ascii="Arial" w:eastAsia="Arial" w:hAnsi="Arial"/>
          <w:sz w:val="19"/>
        </w:rPr>
        <w:t xml:space="preserve"> Mayor según corresponda, la información relativa a las obras y servicios relacionados con las mismas que se realicen o contraten.</w:t>
      </w:r>
    </w:p>
    <w:p w:rsidR="00000000" w:rsidRDefault="00C70F9D">
      <w:pPr>
        <w:spacing w:line="225"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b/>
          <w:sz w:val="19"/>
        </w:rPr>
        <w:t xml:space="preserve">ARTÍCULO 72.- </w:t>
      </w:r>
      <w:r>
        <w:rPr>
          <w:rFonts w:ascii="Arial" w:eastAsia="Arial" w:hAnsi="Arial"/>
          <w:sz w:val="19"/>
        </w:rPr>
        <w:t>La Secretaría, la Contraloría y el Órgano de Control Interno,</w:t>
      </w:r>
      <w:r>
        <w:rPr>
          <w:rFonts w:ascii="Arial" w:eastAsia="Arial" w:hAnsi="Arial"/>
          <w:b/>
          <w:sz w:val="19"/>
        </w:rPr>
        <w:t xml:space="preserve"> </w:t>
      </w:r>
      <w:r>
        <w:rPr>
          <w:rFonts w:ascii="Arial" w:eastAsia="Arial" w:hAnsi="Arial"/>
          <w:sz w:val="19"/>
        </w:rPr>
        <w:t>en el ámbito de sus respectivas competencias pod</w:t>
      </w:r>
      <w:r>
        <w:rPr>
          <w:rFonts w:ascii="Arial" w:eastAsia="Arial" w:hAnsi="Arial"/>
          <w:sz w:val="19"/>
        </w:rPr>
        <w:t>rán realizar las visitas, inspecciones y verificaciones, que estimen pertinentes a las obras publicas que estén realizando las Dependencias, Entidades y Ayuntamiento; así como solicitar a los servidores públicos de la misma y a los contratistas, en su caso</w:t>
      </w:r>
      <w:r>
        <w:rPr>
          <w:rFonts w:ascii="Arial" w:eastAsia="Arial" w:hAnsi="Arial"/>
          <w:sz w:val="19"/>
        </w:rPr>
        <w:t>, todos los datos e informes relacionados con las obras en mención, con el fin de constatar que estas se realicen conforme a lo establecido en esta Ley, otras disposiciones aplicables y convenios celebrados, así como con los programas y presupuestos autori</w:t>
      </w:r>
      <w:r>
        <w:rPr>
          <w:rFonts w:ascii="Arial" w:eastAsia="Arial" w:hAnsi="Arial"/>
          <w:sz w:val="19"/>
        </w:rPr>
        <w:t>zados.</w:t>
      </w:r>
    </w:p>
    <w:p w:rsidR="00000000" w:rsidRDefault="00C70F9D">
      <w:pPr>
        <w:spacing w:line="200" w:lineRule="exact"/>
        <w:rPr>
          <w:rFonts w:ascii="Times New Roman" w:eastAsia="Times New Roman" w:hAnsi="Times New Roman"/>
        </w:rPr>
      </w:pPr>
    </w:p>
    <w:p w:rsidR="00000000" w:rsidRDefault="00C70F9D">
      <w:pPr>
        <w:spacing w:line="241"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Para realizar las verificaciones aludidas, la instancia competente deberá expedir orden por escrito, en la que acredite al personal que las llevarán a cabo, especificando la obra de que se trate.</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73.- </w:t>
      </w:r>
      <w:r>
        <w:rPr>
          <w:rFonts w:ascii="Arial" w:eastAsia="Arial" w:hAnsi="Arial"/>
          <w:sz w:val="19"/>
        </w:rPr>
        <w:t xml:space="preserve">Para efectos del artículo anterior, </w:t>
      </w:r>
      <w:r>
        <w:rPr>
          <w:rFonts w:ascii="Arial" w:eastAsia="Arial" w:hAnsi="Arial"/>
          <w:sz w:val="19"/>
        </w:rPr>
        <w:t>las Dependencias,</w:t>
      </w:r>
      <w:r>
        <w:rPr>
          <w:rFonts w:ascii="Arial" w:eastAsia="Arial" w:hAnsi="Arial"/>
          <w:b/>
          <w:sz w:val="19"/>
        </w:rPr>
        <w:t xml:space="preserve"> </w:t>
      </w:r>
      <w:r>
        <w:rPr>
          <w:rFonts w:ascii="Arial" w:eastAsia="Arial" w:hAnsi="Arial"/>
          <w:sz w:val="19"/>
        </w:rPr>
        <w:t>Entidades o los Ayuntamientos contratantes, conservarán en forma ordenada y sistemática toda la documentación comprobatoria de los actos y contratos de dichas obras, cuando menos por un lapso de cinco años, contados a partir de la fecha d</w:t>
      </w:r>
      <w:r>
        <w:rPr>
          <w:rFonts w:ascii="Arial" w:eastAsia="Arial" w:hAnsi="Arial"/>
          <w:sz w:val="19"/>
        </w:rPr>
        <w:t>e recepción de la obra.</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74.- </w:t>
      </w:r>
      <w:r>
        <w:rPr>
          <w:rFonts w:ascii="Arial" w:eastAsia="Arial" w:hAnsi="Arial"/>
          <w:sz w:val="19"/>
        </w:rPr>
        <w:t>Las Dependencias, Entidades o Ayuntamientos ejecutores,</w:t>
      </w:r>
      <w:r>
        <w:rPr>
          <w:rFonts w:ascii="Arial" w:eastAsia="Arial" w:hAnsi="Arial"/>
          <w:b/>
          <w:sz w:val="19"/>
        </w:rPr>
        <w:t xml:space="preserve"> </w:t>
      </w:r>
      <w:r>
        <w:rPr>
          <w:rFonts w:ascii="Arial" w:eastAsia="Arial" w:hAnsi="Arial"/>
          <w:sz w:val="19"/>
        </w:rPr>
        <w:t>tendrán la obligación de supervisar y vigilar todo el proceso constructivo de la obra pública a su cargo. Para tal efecto, cuando existan dudas sobre la interpre</w:t>
      </w:r>
      <w:r>
        <w:rPr>
          <w:rFonts w:ascii="Arial" w:eastAsia="Arial" w:hAnsi="Arial"/>
          <w:sz w:val="19"/>
        </w:rPr>
        <w:t>tación o aplicación de las normas de supervisión y control, procederán a solicitar a la Secretaría o a la Contraloría la consulta correspondiente a efecto de que estas de inmediato emitan su criterio de interpretación y aplicación de dichas normas.</w:t>
      </w:r>
    </w:p>
    <w:p w:rsidR="00000000" w:rsidRDefault="00C70F9D">
      <w:pPr>
        <w:spacing w:line="231"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ARTÍCU</w:t>
      </w:r>
      <w:r>
        <w:rPr>
          <w:rFonts w:ascii="Arial" w:eastAsia="Arial" w:hAnsi="Arial"/>
          <w:b/>
          <w:sz w:val="19"/>
        </w:rPr>
        <w:t xml:space="preserve">LO 75.- </w:t>
      </w:r>
      <w:r>
        <w:rPr>
          <w:rFonts w:ascii="Arial" w:eastAsia="Arial" w:hAnsi="Arial"/>
          <w:sz w:val="19"/>
        </w:rPr>
        <w:t>Las Dependencias, Entidades y Ayuntamientos</w:t>
      </w:r>
      <w:r>
        <w:rPr>
          <w:rFonts w:ascii="Arial" w:eastAsia="Arial" w:hAnsi="Arial"/>
          <w:b/>
          <w:sz w:val="19"/>
        </w:rPr>
        <w:t xml:space="preserve"> </w:t>
      </w:r>
      <w:r>
        <w:rPr>
          <w:rFonts w:ascii="Arial" w:eastAsia="Arial" w:hAnsi="Arial"/>
          <w:sz w:val="19"/>
        </w:rPr>
        <w:t>contratantes, así como los contratistas, tienen la obligación de proporcionar a la Contraloría o al Órgano de Control Interno según corresponda, toda aquella documentación generada con motivo de la contra</w:t>
      </w:r>
      <w:r>
        <w:rPr>
          <w:rFonts w:ascii="Arial" w:eastAsia="Arial" w:hAnsi="Arial"/>
          <w:sz w:val="19"/>
        </w:rPr>
        <w:t>tación y ejecución de las obras públicas a su cargo, a fin de que se lleve a cabo la fiscalización correspondiente.</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76.- </w:t>
      </w:r>
      <w:r>
        <w:rPr>
          <w:rFonts w:ascii="Arial" w:eastAsia="Arial" w:hAnsi="Arial"/>
          <w:sz w:val="19"/>
        </w:rPr>
        <w:t>Los contratistas que celebren contratos de obra pública</w:t>
      </w:r>
      <w:r>
        <w:rPr>
          <w:rFonts w:ascii="Arial" w:eastAsia="Arial" w:hAnsi="Arial"/>
          <w:b/>
          <w:sz w:val="19"/>
        </w:rPr>
        <w:t xml:space="preserve"> </w:t>
      </w:r>
      <w:r>
        <w:rPr>
          <w:rFonts w:ascii="Arial" w:eastAsia="Arial" w:hAnsi="Arial"/>
          <w:sz w:val="19"/>
        </w:rPr>
        <w:t>y servicios relacionados con la misma con el Estado pagarán un derech</w:t>
      </w:r>
      <w:r>
        <w:rPr>
          <w:rFonts w:ascii="Arial" w:eastAsia="Arial" w:hAnsi="Arial"/>
          <w:sz w:val="19"/>
        </w:rPr>
        <w:t>o que servirá para la vigilancia, inspección y control de los procesos de ejecución de obra pública, sobre el importe de cada una de las estimaciones de trabajo equivalente al cinco al millar.</w:t>
      </w:r>
    </w:p>
    <w:p w:rsidR="00000000" w:rsidRDefault="00C70F9D">
      <w:pPr>
        <w:spacing w:line="232"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Las oficinas pagadoras de la administración pública estatal, a</w:t>
      </w:r>
      <w:r>
        <w:rPr>
          <w:rFonts w:ascii="Arial" w:eastAsia="Arial" w:hAnsi="Arial"/>
          <w:sz w:val="19"/>
        </w:rPr>
        <w:t>l hacer el pago de las estimaciones de obra, retendrán el importe del derecho a que se refiere el párrafo anterior.</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42</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43" w:name="page43"/>
      <w:bookmarkEnd w:id="43"/>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Los ingr</w:t>
      </w:r>
      <w:r>
        <w:rPr>
          <w:rFonts w:ascii="Arial" w:eastAsia="Arial" w:hAnsi="Arial"/>
          <w:sz w:val="19"/>
        </w:rPr>
        <w:t>esos que se obtengan por la recaudación de este derecho, deberán enterarse a la Secretaría de Finanzas dentro de los cinco días hábiles siguientes a aquel en que se retenga la que transferirá el importe a la Contraloría para el fortalecimiento de servicios</w:t>
      </w:r>
      <w:r>
        <w:rPr>
          <w:rFonts w:ascii="Arial" w:eastAsia="Arial" w:hAnsi="Arial"/>
          <w:sz w:val="19"/>
        </w:rPr>
        <w:t xml:space="preserve"> de vigilancia, inspección y control a que se refiere este artículo.</w:t>
      </w:r>
    </w:p>
    <w:p w:rsidR="00000000" w:rsidRDefault="00C70F9D">
      <w:pPr>
        <w:spacing w:line="227"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Las convocatorias e invitaciones respectivas, deberán establecer el pago de derechos a que alude este precepto.</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Tratándose de contratistas que celebren contratos de obra pública y servi</w:t>
      </w:r>
      <w:r>
        <w:rPr>
          <w:rFonts w:ascii="Arial" w:eastAsia="Arial" w:hAnsi="Arial"/>
          <w:sz w:val="19"/>
        </w:rPr>
        <w:t>cios relacionados con la misma, con los Municipios pagarán un derecho que servirá para la vigilancia, inspección y control de los procesos de ejecución de obra pública sobre el importe de cada una de las estimaciones de trabajo equivalente al cinco al mill</w:t>
      </w:r>
      <w:r>
        <w:rPr>
          <w:rFonts w:ascii="Arial" w:eastAsia="Arial" w:hAnsi="Arial"/>
          <w:sz w:val="19"/>
        </w:rPr>
        <w:t>ar.</w:t>
      </w:r>
    </w:p>
    <w:p w:rsidR="00000000" w:rsidRDefault="00C70F9D">
      <w:pPr>
        <w:spacing w:line="230"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La Tesorería Municipal, al hacer el pago de las estimaciones de obra retendrá el importe del derecho a que se refiere el párrafo anterior.</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TITULO OCTAVO</w:t>
      </w:r>
    </w:p>
    <w:p w:rsidR="00000000" w:rsidRDefault="00C70F9D">
      <w:pPr>
        <w:spacing w:line="0" w:lineRule="atLeast"/>
        <w:jc w:val="center"/>
        <w:rPr>
          <w:rFonts w:ascii="Arial" w:eastAsia="Arial" w:hAnsi="Arial"/>
          <w:b/>
          <w:sz w:val="19"/>
        </w:rPr>
      </w:pPr>
      <w:r>
        <w:rPr>
          <w:rFonts w:ascii="Arial" w:eastAsia="Arial" w:hAnsi="Arial"/>
          <w:b/>
          <w:sz w:val="19"/>
        </w:rPr>
        <w:t>DE LAS INFRACCIONES Y SANCIONES</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UNICO</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77.- </w:t>
      </w:r>
      <w:r>
        <w:rPr>
          <w:rFonts w:ascii="Arial" w:eastAsia="Arial" w:hAnsi="Arial"/>
          <w:sz w:val="19"/>
        </w:rPr>
        <w:t xml:space="preserve">La infracción a las disposiciones </w:t>
      </w:r>
      <w:r>
        <w:rPr>
          <w:rFonts w:ascii="Arial" w:eastAsia="Arial" w:hAnsi="Arial"/>
          <w:sz w:val="19"/>
        </w:rPr>
        <w:t>contenidas en esta ley, o a</w:t>
      </w:r>
      <w:r>
        <w:rPr>
          <w:rFonts w:ascii="Arial" w:eastAsia="Arial" w:hAnsi="Arial"/>
          <w:b/>
          <w:sz w:val="19"/>
        </w:rPr>
        <w:t xml:space="preserve"> </w:t>
      </w:r>
      <w:r>
        <w:rPr>
          <w:rFonts w:ascii="Arial" w:eastAsia="Arial" w:hAnsi="Arial"/>
          <w:sz w:val="19"/>
        </w:rPr>
        <w:t>las normas y acuerdos que con base en ella se dicten, será sancionada en términos de la Ley de Responsabilidades de los Servidores Públicos del Estado y Municipios de Oaxaca.</w:t>
      </w:r>
    </w:p>
    <w:p w:rsidR="00000000" w:rsidRDefault="00C70F9D">
      <w:pPr>
        <w:spacing w:line="226"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78.- </w:t>
      </w:r>
      <w:r>
        <w:rPr>
          <w:rFonts w:ascii="Arial" w:eastAsia="Arial" w:hAnsi="Arial"/>
          <w:sz w:val="19"/>
        </w:rPr>
        <w:t>Además de las sanciones previstas en l</w:t>
      </w:r>
      <w:r>
        <w:rPr>
          <w:rFonts w:ascii="Arial" w:eastAsia="Arial" w:hAnsi="Arial"/>
          <w:sz w:val="19"/>
        </w:rPr>
        <w:t>a Ley de</w:t>
      </w:r>
      <w:r>
        <w:rPr>
          <w:rFonts w:ascii="Arial" w:eastAsia="Arial" w:hAnsi="Arial"/>
          <w:b/>
          <w:sz w:val="19"/>
        </w:rPr>
        <w:t xml:space="preserve"> </w:t>
      </w:r>
      <w:r>
        <w:rPr>
          <w:rFonts w:ascii="Arial" w:eastAsia="Arial" w:hAnsi="Arial"/>
          <w:sz w:val="19"/>
        </w:rPr>
        <w:t>Responsabilidades de los Servidores Públicos del Estado y Municipios de Oaxaca, las sanciones por infracciones a esta ley, podrán consistir en sanción económica, la cual se fijará en cantidad líquida, y en ningún caso será inferior al importe de c</w:t>
      </w:r>
      <w:r>
        <w:rPr>
          <w:rFonts w:ascii="Arial" w:eastAsia="Arial" w:hAnsi="Arial"/>
          <w:sz w:val="19"/>
        </w:rPr>
        <w:t>ien días de salario mínimo vigente en el Estado, ni mayor de mil.</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79.- </w:t>
      </w:r>
      <w:r>
        <w:rPr>
          <w:rFonts w:ascii="Arial" w:eastAsia="Arial" w:hAnsi="Arial"/>
          <w:sz w:val="19"/>
        </w:rPr>
        <w:t>Los servidores públicos que en el ejercicio de sus</w:t>
      </w:r>
      <w:r>
        <w:rPr>
          <w:rFonts w:ascii="Arial" w:eastAsia="Arial" w:hAnsi="Arial"/>
          <w:b/>
          <w:sz w:val="19"/>
        </w:rPr>
        <w:t xml:space="preserve"> </w:t>
      </w:r>
      <w:r>
        <w:rPr>
          <w:rFonts w:ascii="Arial" w:eastAsia="Arial" w:hAnsi="Arial"/>
          <w:sz w:val="19"/>
        </w:rPr>
        <w:t>funciones tengan conocimiento de infracciones a esta Ley, o a las normas que de ella se deriven, deberán comunicarlo a la in</w:t>
      </w:r>
      <w:r>
        <w:rPr>
          <w:rFonts w:ascii="Arial" w:eastAsia="Arial" w:hAnsi="Arial"/>
          <w:sz w:val="19"/>
        </w:rPr>
        <w:t>stancia competente, a efecto de que esta proceda como corresponda.</w:t>
      </w:r>
    </w:p>
    <w:p w:rsidR="00000000" w:rsidRDefault="00C70F9D">
      <w:pPr>
        <w:spacing w:line="226"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80.- </w:t>
      </w:r>
      <w:r>
        <w:rPr>
          <w:rFonts w:ascii="Arial" w:eastAsia="Arial" w:hAnsi="Arial"/>
          <w:sz w:val="19"/>
        </w:rPr>
        <w:t>Las sanciones a que se refiere la presente Ley, son</w:t>
      </w:r>
      <w:r>
        <w:rPr>
          <w:rFonts w:ascii="Arial" w:eastAsia="Arial" w:hAnsi="Arial"/>
          <w:b/>
          <w:sz w:val="19"/>
        </w:rPr>
        <w:t xml:space="preserve"> </w:t>
      </w:r>
      <w:r>
        <w:rPr>
          <w:rFonts w:ascii="Arial" w:eastAsia="Arial" w:hAnsi="Arial"/>
          <w:sz w:val="19"/>
        </w:rPr>
        <w:t>independientes de las de orden civil o penal, que puedan derivarse de la comisión de los hechos.</w:t>
      </w:r>
    </w:p>
    <w:p w:rsidR="00000000" w:rsidRDefault="00C70F9D">
      <w:pPr>
        <w:spacing w:line="226"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81.- </w:t>
      </w:r>
      <w:r>
        <w:rPr>
          <w:rFonts w:ascii="Arial" w:eastAsia="Arial" w:hAnsi="Arial"/>
          <w:sz w:val="19"/>
        </w:rPr>
        <w:t>Tratándose</w:t>
      </w:r>
      <w:r>
        <w:rPr>
          <w:rFonts w:ascii="Arial" w:eastAsia="Arial" w:hAnsi="Arial"/>
          <w:sz w:val="19"/>
        </w:rPr>
        <w:t xml:space="preserve"> de sanciones económicas, éstas se impondrán</w:t>
      </w:r>
      <w:r>
        <w:rPr>
          <w:rFonts w:ascii="Arial" w:eastAsia="Arial" w:hAnsi="Arial"/>
          <w:b/>
          <w:sz w:val="19"/>
        </w:rPr>
        <w:t xml:space="preserve"> </w:t>
      </w:r>
      <w:r>
        <w:rPr>
          <w:rFonts w:ascii="Arial" w:eastAsia="Arial" w:hAnsi="Arial"/>
          <w:sz w:val="19"/>
        </w:rPr>
        <w:t>observando los siguientes criterios:</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5100"/>
        <w:gridCol w:w="820"/>
      </w:tblGrid>
      <w:tr w:rsidR="00000000">
        <w:trPr>
          <w:trHeight w:val="218"/>
        </w:trPr>
        <w:tc>
          <w:tcPr>
            <w:tcW w:w="6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100" w:type="dxa"/>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Importancia material y económica de la infracción;</w:t>
            </w:r>
          </w:p>
        </w:tc>
        <w:tc>
          <w:tcPr>
            <w:tcW w:w="8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632"/>
        </w:trPr>
        <w:tc>
          <w:tcPr>
            <w:tcW w:w="578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82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578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820" w:type="dxa"/>
            <w:shd w:val="clear" w:color="auto" w:fill="B3B3B3"/>
            <w:vAlign w:val="bottom"/>
          </w:tcPr>
          <w:p w:rsidR="00000000" w:rsidRDefault="00C70F9D">
            <w:pPr>
              <w:spacing w:line="183" w:lineRule="exact"/>
              <w:ind w:right="180"/>
              <w:jc w:val="right"/>
              <w:rPr>
                <w:rFonts w:ascii="Arial Narrow" w:eastAsia="Arial Narrow" w:hAnsi="Arial Narrow"/>
                <w:sz w:val="16"/>
              </w:rPr>
            </w:pPr>
            <w:r>
              <w:rPr>
                <w:rFonts w:ascii="Arial Narrow" w:eastAsia="Arial Narrow" w:hAnsi="Arial Narrow"/>
                <w:sz w:val="16"/>
              </w:rPr>
              <w:t>43</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44" w:name="page44"/>
      <w:bookmarkEnd w:id="44"/>
      <w:r>
        <w:rPr>
          <w:rFonts w:ascii="Arial Narrow" w:eastAsia="Arial Narrow" w:hAnsi="Arial Narrow"/>
          <w:b/>
          <w:i/>
          <w:sz w:val="15"/>
        </w:rPr>
        <w:t>Ley de Obras Públicas y Servicios Relacionados del Est</w:t>
      </w:r>
      <w:r>
        <w:rPr>
          <w:rFonts w:ascii="Arial Narrow" w:eastAsia="Arial Narrow" w:hAnsi="Arial Narrow"/>
          <w:b/>
          <w:i/>
          <w:sz w:val="15"/>
        </w:rPr>
        <w:t>ado de Oaxaca</w:t>
      </w:r>
    </w:p>
    <w:p w:rsidR="00000000" w:rsidRDefault="00C70F9D">
      <w:pPr>
        <w:spacing w:line="0" w:lineRule="atLeast"/>
        <w:ind w:left="2160"/>
        <w:rPr>
          <w:rFonts w:ascii="Arial Narrow" w:eastAsia="Arial Narrow" w:hAnsi="Arial Narrow"/>
          <w:b/>
          <w:i/>
          <w:sz w:val="15"/>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00" w:lineRule="exact"/>
        <w:rPr>
          <w:rFonts w:ascii="Times New Roman" w:eastAsia="Times New Roman" w:hAnsi="Times New Roman"/>
        </w:rPr>
      </w:pPr>
      <w:r>
        <w:rPr>
          <w:rFonts w:ascii="Arial" w:eastAsia="Arial" w:hAnsi="Arial"/>
          <w:sz w:val="18"/>
        </w:rPr>
        <w:br w:type="column"/>
      </w:r>
    </w:p>
    <w:p w:rsidR="00000000" w:rsidRDefault="00C70F9D">
      <w:pPr>
        <w:spacing w:line="281" w:lineRule="exact"/>
        <w:rPr>
          <w:rFonts w:ascii="Times New Roman" w:eastAsia="Times New Roman" w:hAnsi="Times New Roman"/>
        </w:rPr>
      </w:pPr>
    </w:p>
    <w:p w:rsidR="00000000" w:rsidRDefault="00C70F9D">
      <w:pPr>
        <w:spacing w:line="0" w:lineRule="atLeast"/>
        <w:rPr>
          <w:rFonts w:ascii="Arial" w:eastAsia="Arial" w:hAnsi="Arial"/>
          <w:sz w:val="18"/>
        </w:rPr>
      </w:pPr>
      <w:r>
        <w:rPr>
          <w:rFonts w:ascii="Arial" w:eastAsia="Arial" w:hAnsi="Arial"/>
          <w:sz w:val="18"/>
        </w:rPr>
        <w:t>Condiciones económicas del infractor;</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Daños y perjuicios causados; y,</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8"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7" w:lineRule="exact"/>
        <w:rPr>
          <w:rFonts w:ascii="Times New Roman" w:eastAsia="Times New Roman" w:hAnsi="Times New Roman"/>
        </w:rPr>
      </w:pPr>
      <w:r>
        <w:rPr>
          <w:rFonts w:ascii="Arial" w:eastAsia="Arial" w:hAnsi="Arial"/>
          <w:sz w:val="19"/>
        </w:rPr>
        <w:br w:type="column"/>
      </w:r>
    </w:p>
    <w:p w:rsidR="00000000" w:rsidRDefault="00C70F9D">
      <w:pPr>
        <w:spacing w:line="234" w:lineRule="auto"/>
        <w:ind w:right="20"/>
        <w:rPr>
          <w:rFonts w:ascii="Arial" w:eastAsia="Arial" w:hAnsi="Arial"/>
          <w:sz w:val="19"/>
        </w:rPr>
      </w:pPr>
      <w:r>
        <w:rPr>
          <w:rFonts w:ascii="Arial" w:eastAsia="Arial" w:hAnsi="Arial"/>
          <w:sz w:val="19"/>
        </w:rPr>
        <w:t>En caso de reincidencia se impondrá un aumento de diez veces el importe de la sanción impuesta por primera vez.</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Cuando sean varios los respo</w:t>
      </w:r>
      <w:r>
        <w:rPr>
          <w:rFonts w:ascii="Arial" w:eastAsia="Arial" w:hAnsi="Arial"/>
          <w:sz w:val="19"/>
        </w:rPr>
        <w:t>nsables, cada uno de ellos será sancionado.</w:t>
      </w:r>
    </w:p>
    <w:p w:rsidR="00000000" w:rsidRDefault="00C70F9D">
      <w:pPr>
        <w:spacing w:line="225"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82.- </w:t>
      </w:r>
      <w:r>
        <w:rPr>
          <w:rFonts w:ascii="Arial" w:eastAsia="Arial" w:hAnsi="Arial"/>
          <w:sz w:val="19"/>
        </w:rPr>
        <w:t>No se aplicarán las sanciones cuando la infracción se</w:t>
      </w:r>
      <w:r>
        <w:rPr>
          <w:rFonts w:ascii="Arial" w:eastAsia="Arial" w:hAnsi="Arial"/>
          <w:b/>
          <w:sz w:val="19"/>
        </w:rPr>
        <w:t xml:space="preserve"> </w:t>
      </w:r>
      <w:r>
        <w:rPr>
          <w:rFonts w:ascii="Arial" w:eastAsia="Arial" w:hAnsi="Arial"/>
          <w:sz w:val="19"/>
        </w:rPr>
        <w:t xml:space="preserve">derive de causas de fuerza mayor y caso fortuito, en todo caso el infractor deberá probar tal circunstancia ante la autoridad sancionadora. No </w:t>
      </w:r>
      <w:r>
        <w:rPr>
          <w:rFonts w:ascii="Arial" w:eastAsia="Arial" w:hAnsi="Arial"/>
          <w:sz w:val="19"/>
        </w:rPr>
        <w:t>se impondrán sanciones cuando se cumplan voluntariamente las cláusulas del contrato que se hubieren dejado de cumplir.</w:t>
      </w:r>
    </w:p>
    <w:p w:rsidR="00000000" w:rsidRDefault="00C70F9D">
      <w:pPr>
        <w:spacing w:line="228"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sz w:val="19"/>
        </w:rPr>
        <w:t xml:space="preserve">Se considera cumplimiento voluntario, el que se realiza sin que exista requerimiento por escrito por parte de la Dependencia, Entidad o </w:t>
      </w:r>
      <w:r>
        <w:rPr>
          <w:rFonts w:ascii="Arial" w:eastAsia="Arial" w:hAnsi="Arial"/>
          <w:sz w:val="19"/>
        </w:rPr>
        <w:t>Ayuntamiento.</w:t>
      </w:r>
    </w:p>
    <w:p w:rsidR="00000000" w:rsidRDefault="00C70F9D">
      <w:pPr>
        <w:spacing w:line="227"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9"/>
        </w:rPr>
      </w:pPr>
      <w:r>
        <w:rPr>
          <w:rFonts w:ascii="Arial" w:eastAsia="Arial" w:hAnsi="Arial"/>
          <w:b/>
          <w:sz w:val="19"/>
        </w:rPr>
        <w:t xml:space="preserve">ARTÍCULO 83.- </w:t>
      </w:r>
      <w:r>
        <w:rPr>
          <w:rFonts w:ascii="Arial" w:eastAsia="Arial" w:hAnsi="Arial"/>
          <w:sz w:val="19"/>
        </w:rPr>
        <w:t>El procedimiento para la aplicación de sanciones será el</w:t>
      </w:r>
      <w:r>
        <w:rPr>
          <w:rFonts w:ascii="Arial" w:eastAsia="Arial" w:hAnsi="Arial"/>
          <w:b/>
          <w:sz w:val="19"/>
        </w:rPr>
        <w:t xml:space="preserve"> </w:t>
      </w:r>
      <w:r>
        <w:rPr>
          <w:rFonts w:ascii="Arial" w:eastAsia="Arial" w:hAnsi="Arial"/>
          <w:sz w:val="19"/>
        </w:rPr>
        <w:t>siguiente:</w:t>
      </w:r>
    </w:p>
    <w:p w:rsidR="00000000" w:rsidRDefault="00C70F9D">
      <w:pPr>
        <w:spacing w:line="236" w:lineRule="auto"/>
        <w:ind w:left="20" w:right="20"/>
        <w:jc w:val="both"/>
        <w:rPr>
          <w:rFonts w:ascii="Arial" w:eastAsia="Arial" w:hAnsi="Arial"/>
          <w:sz w:val="19"/>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8" w:lineRule="exact"/>
        <w:rPr>
          <w:rFonts w:ascii="Times New Roman" w:eastAsia="Times New Roman" w:hAnsi="Times New Roman"/>
        </w:rPr>
      </w:pPr>
      <w:r>
        <w:rPr>
          <w:rFonts w:ascii="Arial" w:eastAsia="Arial" w:hAnsi="Arial"/>
          <w:sz w:val="17"/>
        </w:rPr>
        <w:br w:type="column"/>
      </w:r>
    </w:p>
    <w:p w:rsidR="00000000" w:rsidRDefault="00C70F9D">
      <w:pPr>
        <w:spacing w:line="234" w:lineRule="auto"/>
        <w:ind w:right="20"/>
        <w:rPr>
          <w:rFonts w:ascii="Arial" w:eastAsia="Arial" w:hAnsi="Arial"/>
          <w:sz w:val="19"/>
        </w:rPr>
      </w:pPr>
      <w:r>
        <w:rPr>
          <w:rFonts w:ascii="Arial" w:eastAsia="Arial" w:hAnsi="Arial"/>
          <w:sz w:val="19"/>
        </w:rPr>
        <w:t>Se notificará fehacientemente al infractor por escrito de los hechos materia de la infracción;</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4" w:lineRule="auto"/>
        <w:ind w:right="20"/>
        <w:rPr>
          <w:rFonts w:ascii="Arial" w:eastAsia="Arial" w:hAnsi="Arial"/>
          <w:sz w:val="19"/>
        </w:rPr>
      </w:pPr>
      <w:r>
        <w:rPr>
          <w:rFonts w:ascii="Arial" w:eastAsia="Arial" w:hAnsi="Arial"/>
          <w:sz w:val="19"/>
        </w:rPr>
        <w:t>Se le dará un término de diez días hábiles para</w:t>
      </w:r>
      <w:r>
        <w:rPr>
          <w:rFonts w:ascii="Arial" w:eastAsia="Arial" w:hAnsi="Arial"/>
          <w:sz w:val="19"/>
        </w:rPr>
        <w:t xml:space="preserve"> que conteste lo que a su derecho convenga, y anuncie y ofrezca pruebas;</w:t>
      </w:r>
    </w:p>
    <w:p w:rsidR="00000000" w:rsidRDefault="00C70F9D">
      <w:pPr>
        <w:spacing w:line="234" w:lineRule="auto"/>
        <w:ind w:right="20"/>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Cumplido lo dispuesto en la fracción anterior se abrirá el término probatorio por quince días hábiles, a efecto de que se lleve a cabo el desahogo de las probanzas, dicho pl</w:t>
      </w:r>
      <w:r>
        <w:rPr>
          <w:rFonts w:ascii="Arial" w:eastAsia="Arial" w:hAnsi="Arial"/>
          <w:sz w:val="19"/>
        </w:rPr>
        <w:t>azo podrá ser prorrogado por cinco días más, cuando así lo requiera la naturaleza de las probanzas de que se trate;</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2"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32" w:lineRule="exact"/>
        <w:rPr>
          <w:rFonts w:ascii="Times New Roman" w:eastAsia="Times New Roman" w:hAnsi="Times New Roman"/>
        </w:rPr>
      </w:pPr>
      <w:r>
        <w:rPr>
          <w:rFonts w:ascii="Arial" w:eastAsia="Arial" w:hAnsi="Arial"/>
          <w:sz w:val="19"/>
        </w:rPr>
        <w:br w:type="column"/>
      </w:r>
    </w:p>
    <w:p w:rsidR="00000000" w:rsidRDefault="00C70F9D">
      <w:pPr>
        <w:spacing w:line="236" w:lineRule="auto"/>
        <w:ind w:right="20"/>
        <w:jc w:val="both"/>
        <w:rPr>
          <w:rFonts w:ascii="Arial" w:eastAsia="Arial" w:hAnsi="Arial"/>
          <w:sz w:val="19"/>
        </w:rPr>
      </w:pPr>
      <w:r>
        <w:rPr>
          <w:rFonts w:ascii="Arial" w:eastAsia="Arial" w:hAnsi="Arial"/>
          <w:sz w:val="19"/>
        </w:rPr>
        <w:t xml:space="preserve">Concluido el término probatorio se procederá a dictar la resolución correspondiente, lo cual se hará dentro de los siguientes diez </w:t>
      </w:r>
      <w:r>
        <w:rPr>
          <w:rFonts w:ascii="Arial" w:eastAsia="Arial" w:hAnsi="Arial"/>
          <w:sz w:val="19"/>
        </w:rPr>
        <w:t>días hábiles;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30" w:lineRule="exact"/>
        <w:rPr>
          <w:rFonts w:ascii="Times New Roman" w:eastAsia="Times New Roman" w:hAnsi="Times New Roman"/>
        </w:rPr>
      </w:pPr>
      <w:r>
        <w:rPr>
          <w:rFonts w:ascii="Arial" w:eastAsia="Arial" w:hAnsi="Arial"/>
          <w:sz w:val="18"/>
        </w:rPr>
        <w:br w:type="column"/>
      </w:r>
    </w:p>
    <w:p w:rsidR="00000000" w:rsidRDefault="00C70F9D">
      <w:pPr>
        <w:spacing w:line="234" w:lineRule="auto"/>
        <w:rPr>
          <w:rFonts w:ascii="Arial" w:eastAsia="Arial" w:hAnsi="Arial"/>
          <w:sz w:val="19"/>
        </w:rPr>
      </w:pPr>
      <w:r>
        <w:rPr>
          <w:rFonts w:ascii="Arial" w:eastAsia="Arial" w:hAnsi="Arial"/>
          <w:sz w:val="19"/>
        </w:rPr>
        <w:t>La resolución emitida deberá ser notificada de personal al infractor, o por oficio con acuse de recibo.</w:t>
      </w:r>
    </w:p>
    <w:p w:rsidR="00000000" w:rsidRDefault="00C70F9D">
      <w:pPr>
        <w:spacing w:line="230" w:lineRule="exact"/>
        <w:rPr>
          <w:rFonts w:ascii="Times New Roman" w:eastAsia="Times New Roman" w:hAnsi="Times New Roman"/>
        </w:rPr>
      </w:pPr>
      <w:r>
        <w:rPr>
          <w:rFonts w:ascii="Arial" w:eastAsia="Arial" w:hAnsi="Arial"/>
          <w:sz w:val="19"/>
        </w:rPr>
        <w:br w:type="column"/>
      </w:r>
    </w:p>
    <w:p w:rsidR="00000000" w:rsidRDefault="00C70F9D">
      <w:pPr>
        <w:spacing w:line="0" w:lineRule="atLeast"/>
        <w:rPr>
          <w:rFonts w:ascii="Arial" w:eastAsia="Arial" w:hAnsi="Arial"/>
          <w:sz w:val="18"/>
        </w:rPr>
      </w:pPr>
      <w:r>
        <w:rPr>
          <w:rFonts w:ascii="Arial" w:eastAsia="Arial" w:hAnsi="Arial"/>
          <w:sz w:val="18"/>
        </w:rPr>
        <w:t>manera</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3" w:space="0" w:equalWidth="0">
            <w:col w:w="440" w:space="720"/>
            <w:col w:w="4600" w:space="180"/>
            <w:col w:w="66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50"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Ese mismo procedimiento se deberá observar para la rescisión de los contratos.</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84.- </w:t>
      </w:r>
      <w:r>
        <w:rPr>
          <w:rFonts w:ascii="Arial" w:eastAsia="Arial" w:hAnsi="Arial"/>
          <w:sz w:val="19"/>
        </w:rPr>
        <w:t>Cuando la Secretaría,</w:t>
      </w:r>
      <w:r>
        <w:rPr>
          <w:rFonts w:ascii="Arial" w:eastAsia="Arial" w:hAnsi="Arial"/>
          <w:sz w:val="19"/>
        </w:rPr>
        <w:t xml:space="preserve"> la Contraloría o el Órgano de Control</w:t>
      </w:r>
      <w:r>
        <w:rPr>
          <w:rFonts w:ascii="Arial" w:eastAsia="Arial" w:hAnsi="Arial"/>
          <w:b/>
          <w:sz w:val="19"/>
        </w:rPr>
        <w:t xml:space="preserve"> </w:t>
      </w:r>
      <w:r>
        <w:rPr>
          <w:rFonts w:ascii="Arial" w:eastAsia="Arial" w:hAnsi="Arial"/>
          <w:sz w:val="19"/>
        </w:rPr>
        <w:t>Interno, tengan conocimiento de que alguna Dependencia, Entidad o Ayuntamiento, no se ajusta a las disposiciones de esta ley, procederán en el ámbito de su respectiva competencia de la manera siguiente:</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w:t>
            </w:r>
            <w:r>
              <w:rPr>
                <w:rFonts w:ascii="Arial Narrow" w:eastAsia="Arial Narrow" w:hAnsi="Arial Narrow"/>
                <w:i/>
                <w:sz w:val="16"/>
              </w:rPr>
              <w:t>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44</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45" w:name="page45"/>
      <w:bookmarkEnd w:id="45"/>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700"/>
        <w:gridCol w:w="700"/>
        <w:gridCol w:w="820"/>
        <w:gridCol w:w="540"/>
        <w:gridCol w:w="780"/>
        <w:gridCol w:w="3020"/>
      </w:tblGrid>
      <w:tr w:rsidR="00000000">
        <w:trPr>
          <w:trHeight w:val="218"/>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w:t>
            </w: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Comunicarán,  por  escrito  a  la  Dependencia,  Entidad  o  al</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Ayuntamiento ejecutor de la obra pública, la existencia  de  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in</w:t>
            </w:r>
            <w:r>
              <w:rPr>
                <w:rFonts w:ascii="Arial" w:eastAsia="Arial" w:hAnsi="Arial"/>
                <w:sz w:val="19"/>
              </w:rPr>
              <w:t>fracción, precisando en que consiste ésta y solicitando las</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1520" w:type="dxa"/>
            <w:gridSpan w:val="2"/>
            <w:shd w:val="clear" w:color="auto" w:fill="auto"/>
            <w:vAlign w:val="bottom"/>
          </w:tcPr>
          <w:p w:rsidR="00000000" w:rsidRDefault="00C70F9D">
            <w:pPr>
              <w:spacing w:line="0" w:lineRule="atLeast"/>
              <w:ind w:left="440"/>
              <w:rPr>
                <w:rFonts w:ascii="Arial" w:eastAsia="Arial" w:hAnsi="Arial"/>
                <w:w w:val="99"/>
                <w:sz w:val="19"/>
              </w:rPr>
            </w:pPr>
            <w:r>
              <w:rPr>
                <w:rFonts w:ascii="Arial" w:eastAsia="Arial" w:hAnsi="Arial"/>
                <w:w w:val="99"/>
                <w:sz w:val="19"/>
              </w:rPr>
              <w:t>aclaraciones</w:t>
            </w:r>
          </w:p>
        </w:tc>
        <w:tc>
          <w:tcPr>
            <w:tcW w:w="4340" w:type="dxa"/>
            <w:gridSpan w:val="3"/>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pertinentes, hecho  lo  cual  si  procede,  indicará</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70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al</w:t>
            </w:r>
          </w:p>
        </w:tc>
        <w:tc>
          <w:tcPr>
            <w:tcW w:w="820" w:type="dxa"/>
            <w:shd w:val="clear" w:color="auto" w:fill="auto"/>
            <w:vAlign w:val="bottom"/>
          </w:tcPr>
          <w:p w:rsidR="00000000" w:rsidRDefault="00C70F9D">
            <w:pPr>
              <w:spacing w:line="0" w:lineRule="atLeast"/>
              <w:ind w:left="80"/>
              <w:rPr>
                <w:rFonts w:ascii="Arial" w:eastAsia="Arial" w:hAnsi="Arial"/>
                <w:sz w:val="19"/>
              </w:rPr>
            </w:pPr>
            <w:r>
              <w:rPr>
                <w:rFonts w:ascii="Arial" w:eastAsia="Arial" w:hAnsi="Arial"/>
                <w:sz w:val="19"/>
              </w:rPr>
              <w:t>infractor</w:t>
            </w:r>
          </w:p>
        </w:tc>
        <w:tc>
          <w:tcPr>
            <w:tcW w:w="540" w:type="dxa"/>
            <w:shd w:val="clear" w:color="auto" w:fill="auto"/>
            <w:vAlign w:val="bottom"/>
          </w:tcPr>
          <w:p w:rsidR="00000000" w:rsidRDefault="00C70F9D">
            <w:pPr>
              <w:spacing w:line="0" w:lineRule="atLeast"/>
              <w:jc w:val="center"/>
              <w:rPr>
                <w:rFonts w:ascii="Arial" w:eastAsia="Arial" w:hAnsi="Arial"/>
                <w:w w:val="98"/>
                <w:sz w:val="19"/>
              </w:rPr>
            </w:pPr>
            <w:r>
              <w:rPr>
                <w:rFonts w:ascii="Arial" w:eastAsia="Arial" w:hAnsi="Arial"/>
                <w:w w:val="98"/>
                <w:sz w:val="19"/>
              </w:rPr>
              <w:t>las</w:t>
            </w:r>
          </w:p>
        </w:tc>
        <w:tc>
          <w:tcPr>
            <w:tcW w:w="780" w:type="dxa"/>
            <w:shd w:val="clear" w:color="auto" w:fill="auto"/>
            <w:vAlign w:val="bottom"/>
          </w:tcPr>
          <w:p w:rsidR="00000000" w:rsidRDefault="00C70F9D">
            <w:pPr>
              <w:spacing w:line="0" w:lineRule="atLeast"/>
              <w:ind w:left="40"/>
              <w:rPr>
                <w:rFonts w:ascii="Arial" w:eastAsia="Arial" w:hAnsi="Arial"/>
                <w:sz w:val="19"/>
              </w:rPr>
            </w:pPr>
            <w:r>
              <w:rPr>
                <w:rFonts w:ascii="Arial" w:eastAsia="Arial" w:hAnsi="Arial"/>
                <w:sz w:val="19"/>
              </w:rPr>
              <w:t>medidas</w:t>
            </w:r>
          </w:p>
        </w:tc>
        <w:tc>
          <w:tcPr>
            <w:tcW w:w="302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que   se   deberán   tomar   para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152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corregir  tal</w:t>
            </w:r>
          </w:p>
        </w:tc>
        <w:tc>
          <w:tcPr>
            <w:tcW w:w="4340" w:type="dxa"/>
            <w:gridSpan w:val="3"/>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situación,  señalando  un  plazo  prudente  para  s</w:t>
            </w:r>
            <w:r>
              <w:rPr>
                <w:rFonts w:ascii="Arial" w:eastAsia="Arial" w:hAnsi="Arial"/>
                <w:sz w:val="19"/>
              </w:rPr>
              <w:t>u</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2060" w:type="dxa"/>
            <w:gridSpan w:val="3"/>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cumplimiento;</w:t>
            </w:r>
          </w:p>
        </w:tc>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30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II.-</w:t>
            </w: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Dentro  del  plazo  señalado,  la  Dependencia,  Entidad  o  el</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Ayuntamiento  responsable  de  la  infracción, darán cuenta del</w:t>
            </w:r>
          </w:p>
        </w:tc>
      </w:tr>
      <w:tr w:rsidR="00000000">
        <w:trPr>
          <w:trHeight w:val="221"/>
        </w:trPr>
        <w:tc>
          <w:tcPr>
            <w:tcW w:w="700" w:type="dxa"/>
            <w:shd w:val="clear" w:color="auto" w:fill="auto"/>
            <w:vAlign w:val="bottom"/>
          </w:tcPr>
          <w:p w:rsidR="00000000" w:rsidRDefault="00C70F9D">
            <w:pPr>
              <w:spacing w:line="0" w:lineRule="atLeast"/>
              <w:rPr>
                <w:rFonts w:ascii="Times New Roman" w:eastAsia="Times New Roman" w:hAnsi="Times New Roman"/>
                <w:sz w:val="19"/>
              </w:rPr>
            </w:pP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cumplimiento  de  las  medidas  propuestas  para  subsanar  la</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1520" w:type="dxa"/>
            <w:gridSpan w:val="2"/>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misma; y,</w:t>
            </w:r>
          </w:p>
        </w:tc>
        <w:tc>
          <w:tcPr>
            <w:tcW w:w="540" w:type="dxa"/>
            <w:shd w:val="clear" w:color="auto" w:fill="auto"/>
            <w:vAlign w:val="bottom"/>
          </w:tcPr>
          <w:p w:rsidR="00000000" w:rsidRDefault="00C70F9D">
            <w:pPr>
              <w:spacing w:line="0" w:lineRule="atLeast"/>
              <w:rPr>
                <w:rFonts w:ascii="Times New Roman" w:eastAsia="Times New Roman" w:hAnsi="Times New Roman"/>
                <w:sz w:val="18"/>
              </w:rPr>
            </w:pPr>
          </w:p>
        </w:tc>
        <w:tc>
          <w:tcPr>
            <w:tcW w:w="780" w:type="dxa"/>
            <w:shd w:val="clear" w:color="auto" w:fill="auto"/>
            <w:vAlign w:val="bottom"/>
          </w:tcPr>
          <w:p w:rsidR="00000000" w:rsidRDefault="00C70F9D">
            <w:pPr>
              <w:spacing w:line="0" w:lineRule="atLeast"/>
              <w:rPr>
                <w:rFonts w:ascii="Times New Roman" w:eastAsia="Times New Roman" w:hAnsi="Times New Roman"/>
                <w:sz w:val="18"/>
              </w:rPr>
            </w:pPr>
          </w:p>
        </w:tc>
        <w:tc>
          <w:tcPr>
            <w:tcW w:w="3020" w:type="dxa"/>
            <w:shd w:val="clear" w:color="auto" w:fill="auto"/>
            <w:vAlign w:val="bottom"/>
          </w:tcPr>
          <w:p w:rsidR="00000000" w:rsidRDefault="00C70F9D">
            <w:pPr>
              <w:spacing w:line="0" w:lineRule="atLeast"/>
              <w:rPr>
                <w:rFonts w:ascii="Times New Roman" w:eastAsia="Times New Roman" w:hAnsi="Times New Roman"/>
                <w:sz w:val="18"/>
              </w:rPr>
            </w:pPr>
          </w:p>
        </w:tc>
      </w:tr>
      <w:tr w:rsidR="00000000">
        <w:trPr>
          <w:trHeight w:val="437"/>
        </w:trPr>
        <w:tc>
          <w:tcPr>
            <w:tcW w:w="700" w:type="dxa"/>
            <w:shd w:val="clear" w:color="auto" w:fill="auto"/>
            <w:vAlign w:val="bottom"/>
          </w:tcPr>
          <w:p w:rsidR="00000000" w:rsidRDefault="00C70F9D">
            <w:pPr>
              <w:spacing w:line="0" w:lineRule="atLeast"/>
              <w:rPr>
                <w:rFonts w:ascii="Arial" w:eastAsia="Arial" w:hAnsi="Arial"/>
                <w:sz w:val="19"/>
              </w:rPr>
            </w:pPr>
            <w:r>
              <w:rPr>
                <w:rFonts w:ascii="Arial" w:eastAsia="Arial" w:hAnsi="Arial"/>
                <w:sz w:val="19"/>
              </w:rPr>
              <w:t>III.-</w:t>
            </w: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En el caso de</w:t>
            </w:r>
            <w:r>
              <w:rPr>
                <w:rFonts w:ascii="Arial" w:eastAsia="Arial" w:hAnsi="Arial"/>
                <w:sz w:val="19"/>
              </w:rPr>
              <w:t xml:space="preserve"> que no se rindan las aclaraciones solicitadas o no</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700" w:type="dxa"/>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se</w:t>
            </w:r>
          </w:p>
        </w:tc>
        <w:tc>
          <w:tcPr>
            <w:tcW w:w="2140" w:type="dxa"/>
            <w:gridSpan w:val="3"/>
            <w:shd w:val="clear" w:color="auto" w:fill="auto"/>
            <w:vAlign w:val="bottom"/>
          </w:tcPr>
          <w:p w:rsidR="00000000" w:rsidRDefault="00C70F9D">
            <w:pPr>
              <w:spacing w:line="0" w:lineRule="atLeast"/>
              <w:jc w:val="center"/>
              <w:rPr>
                <w:rFonts w:ascii="Arial" w:eastAsia="Arial" w:hAnsi="Arial"/>
                <w:sz w:val="19"/>
              </w:rPr>
            </w:pPr>
            <w:r>
              <w:rPr>
                <w:rFonts w:ascii="Arial" w:eastAsia="Arial" w:hAnsi="Arial"/>
                <w:sz w:val="19"/>
              </w:rPr>
              <w:t>corrijan  las  violaciones</w:t>
            </w:r>
          </w:p>
        </w:tc>
        <w:tc>
          <w:tcPr>
            <w:tcW w:w="302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señaladas,  se  procederá  en  los</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5860" w:type="dxa"/>
            <w:gridSpan w:val="5"/>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términos  de  las  disposiciones  aplicables  de  la  Ley  de</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2060" w:type="dxa"/>
            <w:gridSpan w:val="3"/>
            <w:shd w:val="clear" w:color="auto" w:fill="auto"/>
            <w:vAlign w:val="bottom"/>
          </w:tcPr>
          <w:p w:rsidR="00000000" w:rsidRDefault="00C70F9D">
            <w:pPr>
              <w:spacing w:line="0" w:lineRule="atLeast"/>
              <w:ind w:left="440"/>
              <w:rPr>
                <w:rFonts w:ascii="Arial" w:eastAsia="Arial" w:hAnsi="Arial"/>
                <w:w w:val="99"/>
                <w:sz w:val="19"/>
              </w:rPr>
            </w:pPr>
            <w:r>
              <w:rPr>
                <w:rFonts w:ascii="Arial" w:eastAsia="Arial" w:hAnsi="Arial"/>
                <w:w w:val="99"/>
                <w:sz w:val="19"/>
              </w:rPr>
              <w:t>Responsabilidades</w:t>
            </w:r>
          </w:p>
        </w:tc>
        <w:tc>
          <w:tcPr>
            <w:tcW w:w="780" w:type="dxa"/>
            <w:shd w:val="clear" w:color="auto" w:fill="auto"/>
            <w:vAlign w:val="bottom"/>
          </w:tcPr>
          <w:p w:rsidR="00000000" w:rsidRDefault="00C70F9D">
            <w:pPr>
              <w:spacing w:line="0" w:lineRule="atLeast"/>
              <w:ind w:left="120"/>
              <w:rPr>
                <w:rFonts w:ascii="Arial" w:eastAsia="Arial" w:hAnsi="Arial"/>
                <w:sz w:val="19"/>
              </w:rPr>
            </w:pPr>
            <w:r>
              <w:rPr>
                <w:rFonts w:ascii="Arial" w:eastAsia="Arial" w:hAnsi="Arial"/>
                <w:sz w:val="19"/>
              </w:rPr>
              <w:t>de  los</w:t>
            </w:r>
          </w:p>
        </w:tc>
        <w:tc>
          <w:tcPr>
            <w:tcW w:w="3020" w:type="dxa"/>
            <w:shd w:val="clear" w:color="auto" w:fill="auto"/>
            <w:vAlign w:val="bottom"/>
          </w:tcPr>
          <w:p w:rsidR="00000000" w:rsidRDefault="00C70F9D">
            <w:pPr>
              <w:spacing w:line="0" w:lineRule="atLeast"/>
              <w:jc w:val="right"/>
              <w:rPr>
                <w:rFonts w:ascii="Arial" w:eastAsia="Arial" w:hAnsi="Arial"/>
                <w:sz w:val="19"/>
              </w:rPr>
            </w:pPr>
            <w:r>
              <w:rPr>
                <w:rFonts w:ascii="Arial" w:eastAsia="Arial" w:hAnsi="Arial"/>
                <w:sz w:val="19"/>
              </w:rPr>
              <w:t>Servidores  Públicos  del  Estado y</w:t>
            </w:r>
          </w:p>
        </w:tc>
      </w:tr>
      <w:tr w:rsidR="00000000">
        <w:trPr>
          <w:trHeight w:val="218"/>
        </w:trPr>
        <w:tc>
          <w:tcPr>
            <w:tcW w:w="700" w:type="dxa"/>
            <w:shd w:val="clear" w:color="auto" w:fill="auto"/>
            <w:vAlign w:val="bottom"/>
          </w:tcPr>
          <w:p w:rsidR="00000000" w:rsidRDefault="00C70F9D">
            <w:pPr>
              <w:spacing w:line="0" w:lineRule="atLeast"/>
              <w:rPr>
                <w:rFonts w:ascii="Times New Roman" w:eastAsia="Times New Roman" w:hAnsi="Times New Roman"/>
                <w:sz w:val="18"/>
              </w:rPr>
            </w:pPr>
          </w:p>
        </w:tc>
        <w:tc>
          <w:tcPr>
            <w:tcW w:w="2840" w:type="dxa"/>
            <w:gridSpan w:val="4"/>
            <w:shd w:val="clear" w:color="auto" w:fill="auto"/>
            <w:vAlign w:val="bottom"/>
          </w:tcPr>
          <w:p w:rsidR="00000000" w:rsidRDefault="00C70F9D">
            <w:pPr>
              <w:spacing w:line="0" w:lineRule="atLeast"/>
              <w:ind w:left="440"/>
              <w:rPr>
                <w:rFonts w:ascii="Arial" w:eastAsia="Arial" w:hAnsi="Arial"/>
                <w:sz w:val="19"/>
              </w:rPr>
            </w:pPr>
            <w:r>
              <w:rPr>
                <w:rFonts w:ascii="Arial" w:eastAsia="Arial" w:hAnsi="Arial"/>
                <w:sz w:val="19"/>
              </w:rPr>
              <w:t>Municip</w:t>
            </w:r>
            <w:r>
              <w:rPr>
                <w:rFonts w:ascii="Arial" w:eastAsia="Arial" w:hAnsi="Arial"/>
                <w:sz w:val="19"/>
              </w:rPr>
              <w:t>ios de Oaxaca</w:t>
            </w:r>
          </w:p>
        </w:tc>
        <w:tc>
          <w:tcPr>
            <w:tcW w:w="3020" w:type="dxa"/>
            <w:shd w:val="clear" w:color="auto" w:fill="auto"/>
            <w:vAlign w:val="bottom"/>
          </w:tcPr>
          <w:p w:rsidR="00000000" w:rsidRDefault="00C70F9D">
            <w:pPr>
              <w:spacing w:line="0" w:lineRule="atLeast"/>
              <w:rPr>
                <w:rFonts w:ascii="Times New Roman" w:eastAsia="Times New Roman" w:hAnsi="Times New Roman"/>
                <w:sz w:val="18"/>
              </w:rPr>
            </w:pPr>
          </w:p>
        </w:tc>
      </w:tr>
    </w:tbl>
    <w:p w:rsidR="00000000" w:rsidRDefault="00C70F9D">
      <w:pPr>
        <w:spacing w:line="200" w:lineRule="exact"/>
        <w:rPr>
          <w:rFonts w:ascii="Times New Roman" w:eastAsia="Times New Roman" w:hAnsi="Times New Roman"/>
        </w:rPr>
      </w:pPr>
    </w:p>
    <w:p w:rsidR="00000000" w:rsidRDefault="00C70F9D">
      <w:pPr>
        <w:spacing w:line="243"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b/>
          <w:sz w:val="19"/>
        </w:rPr>
        <w:t xml:space="preserve">ARTÍCULO 85.- </w:t>
      </w:r>
      <w:r>
        <w:rPr>
          <w:rFonts w:ascii="Arial" w:eastAsia="Arial" w:hAnsi="Arial"/>
          <w:sz w:val="19"/>
        </w:rPr>
        <w:t>Los actos, convenios y contratos que se realicen en</w:t>
      </w:r>
      <w:r>
        <w:rPr>
          <w:rFonts w:ascii="Arial" w:eastAsia="Arial" w:hAnsi="Arial"/>
          <w:b/>
          <w:sz w:val="19"/>
        </w:rPr>
        <w:t xml:space="preserve"> </w:t>
      </w:r>
      <w:r>
        <w:rPr>
          <w:rFonts w:ascii="Arial" w:eastAsia="Arial" w:hAnsi="Arial"/>
          <w:sz w:val="19"/>
        </w:rPr>
        <w:t>contravención a lo dispuesto por esta Ley, serán nulos de pleno derecho, y se fincará la responsabilidad respectiva a quienes lo hubiesen celebrado.</w:t>
      </w:r>
    </w:p>
    <w:p w:rsidR="00000000" w:rsidRDefault="00C70F9D">
      <w:pPr>
        <w:spacing w:line="200" w:lineRule="exact"/>
        <w:rPr>
          <w:rFonts w:ascii="Times New Roman" w:eastAsia="Times New Roman" w:hAnsi="Times New Roman"/>
        </w:rPr>
      </w:pPr>
    </w:p>
    <w:p w:rsidR="00000000" w:rsidRDefault="00C70F9D">
      <w:pPr>
        <w:spacing w:line="23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 xml:space="preserve">ARTÍCULO 86.- </w:t>
      </w:r>
      <w:r>
        <w:rPr>
          <w:rFonts w:ascii="Arial" w:eastAsia="Arial" w:hAnsi="Arial"/>
          <w:sz w:val="19"/>
        </w:rPr>
        <w:t>Los con</w:t>
      </w:r>
      <w:r>
        <w:rPr>
          <w:rFonts w:ascii="Arial" w:eastAsia="Arial" w:hAnsi="Arial"/>
          <w:sz w:val="19"/>
        </w:rPr>
        <w:t>tratistas que se encuentren en los supuestos de</w:t>
      </w:r>
      <w:r>
        <w:rPr>
          <w:rFonts w:ascii="Arial" w:eastAsia="Arial" w:hAnsi="Arial"/>
          <w:b/>
          <w:sz w:val="19"/>
        </w:rPr>
        <w:t xml:space="preserve"> </w:t>
      </w:r>
      <w:r>
        <w:rPr>
          <w:rFonts w:ascii="Arial" w:eastAsia="Arial" w:hAnsi="Arial"/>
          <w:sz w:val="19"/>
        </w:rPr>
        <w:t>las fracciones VI, VII, VIII y IX del artículo 32 de esta ley, no podrán celebrar contratos durante el plazo que establezca la Contraloría, el cual no será menor de seis meses ni mayor de dos años, contados a</w:t>
      </w:r>
      <w:r>
        <w:rPr>
          <w:rFonts w:ascii="Arial" w:eastAsia="Arial" w:hAnsi="Arial"/>
          <w:sz w:val="19"/>
        </w:rPr>
        <w:t xml:space="preserve"> partir de la publicación que haga la Contraloría en el Periódico Oficial; las Dependencias, Entidades o los Ayuntamientos informarán y en su caso remitirán la documentación comprobatoria a la Contraloría sobre el nombre del contratista que se encuentre en</w:t>
      </w:r>
      <w:r>
        <w:rPr>
          <w:rFonts w:ascii="Arial" w:eastAsia="Arial" w:hAnsi="Arial"/>
          <w:sz w:val="19"/>
        </w:rPr>
        <w:t xml:space="preserve"> alguno de los supuestos citados, a más tardar dentro de los diez días naturales siguientes a la fecha en que le notifiquen la segunda rescisión del contrato.</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TÍTULO NOVENO</w:t>
      </w:r>
    </w:p>
    <w:p w:rsidR="00000000" w:rsidRDefault="00C70F9D">
      <w:pPr>
        <w:spacing w:line="0" w:lineRule="atLeast"/>
        <w:jc w:val="center"/>
        <w:rPr>
          <w:rFonts w:ascii="Arial" w:eastAsia="Arial" w:hAnsi="Arial"/>
          <w:b/>
          <w:sz w:val="19"/>
        </w:rPr>
      </w:pPr>
      <w:r>
        <w:rPr>
          <w:rFonts w:ascii="Arial" w:eastAsia="Arial" w:hAnsi="Arial"/>
          <w:b/>
          <w:sz w:val="19"/>
        </w:rPr>
        <w:t>MEDIO DE IMPUGNACIÓN Y RECURSO</w:t>
      </w:r>
    </w:p>
    <w:p w:rsidR="00000000" w:rsidRDefault="00C70F9D">
      <w:pPr>
        <w:spacing w:line="218"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CAPÍTULO I</w:t>
      </w:r>
    </w:p>
    <w:p w:rsidR="00000000" w:rsidRDefault="00C70F9D">
      <w:pPr>
        <w:spacing w:line="2"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DE LA INCONFORMIDAD</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87.- </w:t>
      </w:r>
      <w:r>
        <w:rPr>
          <w:rFonts w:ascii="Arial" w:eastAsia="Arial" w:hAnsi="Arial"/>
          <w:sz w:val="19"/>
        </w:rPr>
        <w:t>Las</w:t>
      </w:r>
      <w:r>
        <w:rPr>
          <w:rFonts w:ascii="Arial" w:eastAsia="Arial" w:hAnsi="Arial"/>
          <w:sz w:val="19"/>
        </w:rPr>
        <w:t xml:space="preserve"> personas interesadas podrán inconformarse por escrito</w:t>
      </w:r>
      <w:r>
        <w:rPr>
          <w:rFonts w:ascii="Arial" w:eastAsia="Arial" w:hAnsi="Arial"/>
          <w:b/>
          <w:sz w:val="19"/>
        </w:rPr>
        <w:t xml:space="preserve"> </w:t>
      </w:r>
      <w:r>
        <w:rPr>
          <w:rFonts w:ascii="Arial" w:eastAsia="Arial" w:hAnsi="Arial"/>
          <w:sz w:val="19"/>
        </w:rPr>
        <w:t>ante la Contraloría o ante la Contaduría Mayor, por los actos que contravengan las disposiciones contenidas en esta Ley, dentro de los diez días hábiles siguientes a aquel en que estos ocurran o se not</w:t>
      </w:r>
      <w:r>
        <w:rPr>
          <w:rFonts w:ascii="Arial" w:eastAsia="Arial" w:hAnsi="Arial"/>
          <w:sz w:val="19"/>
        </w:rPr>
        <w:t>ifiquen al inconforme del acto impugnado.</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45</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46" w:name="page46"/>
      <w:bookmarkEnd w:id="46"/>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sz w:val="19"/>
        </w:rPr>
        <w:t xml:space="preserve">Lo anterior sin perjuicio de que las personas interesadas previamente manifiesten </w:t>
      </w:r>
      <w:r>
        <w:rPr>
          <w:rFonts w:ascii="Arial" w:eastAsia="Arial" w:hAnsi="Arial"/>
          <w:sz w:val="19"/>
        </w:rPr>
        <w:t>a las Delegaciones de la Contraloría o a los Órganos de Control Interno según corresponda, las irregularidades que a su juicio se hayan cometido en el procedimiento de contratación, a fin de que dichas irregularidades se corrijan.</w:t>
      </w:r>
    </w:p>
    <w:p w:rsidR="00000000" w:rsidRDefault="00C70F9D">
      <w:pPr>
        <w:spacing w:line="227"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Transcurrido el plazo es</w:t>
      </w:r>
      <w:r>
        <w:rPr>
          <w:rFonts w:ascii="Arial" w:eastAsia="Arial" w:hAnsi="Arial"/>
          <w:sz w:val="19"/>
        </w:rPr>
        <w:t>tablecido en éste artículo, precluye para los interesados el derecho a inconformarse, sin perjuicio de que la Contraloría o la Contaduría Mayor, puedan actuar en cualquier tiempo en los términos de esta Ley.</w:t>
      </w:r>
    </w:p>
    <w:p w:rsidR="00000000" w:rsidRDefault="00C70F9D">
      <w:pPr>
        <w:spacing w:line="231"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La manifestación de hechos falsos se sancionará</w:t>
      </w:r>
      <w:r>
        <w:rPr>
          <w:rFonts w:ascii="Arial" w:eastAsia="Arial" w:hAnsi="Arial"/>
          <w:sz w:val="19"/>
        </w:rPr>
        <w:t xml:space="preserve"> conforme a las disposiciones legales aplicables.</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88.- </w:t>
      </w:r>
      <w:r>
        <w:rPr>
          <w:rFonts w:ascii="Arial" w:eastAsia="Arial" w:hAnsi="Arial"/>
          <w:sz w:val="19"/>
        </w:rPr>
        <w:t>La Contraloría o la Contaduría Mayor, realizarán las</w:t>
      </w:r>
      <w:r>
        <w:rPr>
          <w:rFonts w:ascii="Arial" w:eastAsia="Arial" w:hAnsi="Arial"/>
          <w:b/>
          <w:sz w:val="19"/>
        </w:rPr>
        <w:t xml:space="preserve"> </w:t>
      </w:r>
      <w:r>
        <w:rPr>
          <w:rFonts w:ascii="Arial" w:eastAsia="Arial" w:hAnsi="Arial"/>
          <w:sz w:val="19"/>
        </w:rPr>
        <w:t>investigaciones que de la propia inconformidad se deriven, dentro de un plazo que no excederá de 45 días naturales, contados a partir de l</w:t>
      </w:r>
      <w:r>
        <w:rPr>
          <w:rFonts w:ascii="Arial" w:eastAsia="Arial" w:hAnsi="Arial"/>
          <w:sz w:val="19"/>
        </w:rPr>
        <w:t>a fecha en que se inicien, bajo las prescripciones siguientes:</w:t>
      </w:r>
    </w:p>
    <w:p w:rsidR="00000000" w:rsidRDefault="00C70F9D">
      <w:pPr>
        <w:spacing w:line="238"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28" w:lineRule="exact"/>
        <w:rPr>
          <w:rFonts w:ascii="Times New Roman" w:eastAsia="Times New Roman" w:hAnsi="Times New Roman"/>
        </w:rPr>
      </w:pPr>
      <w:r>
        <w:rPr>
          <w:rFonts w:ascii="Arial" w:eastAsia="Arial" w:hAnsi="Arial"/>
          <w:sz w:val="17"/>
        </w:rPr>
        <w:br w:type="column"/>
      </w:r>
    </w:p>
    <w:p w:rsidR="00000000" w:rsidRDefault="00C70F9D">
      <w:pPr>
        <w:spacing w:line="237" w:lineRule="auto"/>
        <w:ind w:right="20"/>
        <w:jc w:val="both"/>
        <w:rPr>
          <w:rFonts w:ascii="Arial" w:eastAsia="Arial" w:hAnsi="Arial"/>
          <w:sz w:val="19"/>
        </w:rPr>
      </w:pPr>
      <w:r>
        <w:rPr>
          <w:rFonts w:ascii="Arial" w:eastAsia="Arial" w:hAnsi="Arial"/>
          <w:sz w:val="19"/>
        </w:rPr>
        <w:t>Citará al inconforme para que ratifique su promoción; en caso de que no sea ratificada, se archivará el expediente respectivo. Lo anterior sin perjuicio de que la Contraloría o la Conta</w:t>
      </w:r>
      <w:r>
        <w:rPr>
          <w:rFonts w:ascii="Arial" w:eastAsia="Arial" w:hAnsi="Arial"/>
          <w:sz w:val="19"/>
        </w:rPr>
        <w:t>duría Mayor, puedan darle seguimiento de oficio al asunto correspondiente;</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2"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32" w:lineRule="exact"/>
        <w:rPr>
          <w:rFonts w:ascii="Times New Roman" w:eastAsia="Times New Roman" w:hAnsi="Times New Roman"/>
        </w:rPr>
      </w:pPr>
      <w:r>
        <w:rPr>
          <w:rFonts w:ascii="Arial" w:eastAsia="Arial" w:hAnsi="Arial"/>
          <w:sz w:val="18"/>
        </w:rPr>
        <w:br w:type="column"/>
      </w:r>
    </w:p>
    <w:p w:rsidR="00000000" w:rsidRDefault="00C70F9D">
      <w:pPr>
        <w:spacing w:line="238" w:lineRule="auto"/>
        <w:ind w:right="20"/>
        <w:jc w:val="both"/>
        <w:rPr>
          <w:rFonts w:ascii="Arial" w:eastAsia="Arial" w:hAnsi="Arial"/>
          <w:sz w:val="19"/>
        </w:rPr>
      </w:pPr>
      <w:r>
        <w:rPr>
          <w:rFonts w:ascii="Arial" w:eastAsia="Arial" w:hAnsi="Arial"/>
          <w:sz w:val="19"/>
        </w:rPr>
        <w:t>La Contraloría o Contaduría Mayor, al admitir la inconformidad notificarán a los terceros perjudicados, la iniciación del procedimiento, para que dentro del término de cinc</w:t>
      </w:r>
      <w:r>
        <w:rPr>
          <w:rFonts w:ascii="Arial" w:eastAsia="Arial" w:hAnsi="Arial"/>
          <w:sz w:val="19"/>
        </w:rPr>
        <w:t>o días naturales manifiesten lo que a su derecho convenga. Transcurrido el plazo anterior, se les tendrá por perdido su derecho; y,</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29"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La Contraloría y la Contaduría Mayor en el ámbito de su competencia, practicarán las diligencias que estimen neces</w:t>
      </w:r>
      <w:r>
        <w:rPr>
          <w:rFonts w:ascii="Arial" w:eastAsia="Arial" w:hAnsi="Arial"/>
          <w:sz w:val="19"/>
        </w:rPr>
        <w:t>arias, a fin de contar con los elementos suficientes para la mejor substanciación de la inconformidad que se investiga.</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0"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sz w:val="19"/>
        </w:rPr>
        <w:t xml:space="preserve">La convocante de que se trate proporcionará a la Contraloría o a la Contaduría Mayor según corresponda, la información requerida para </w:t>
      </w:r>
      <w:r>
        <w:rPr>
          <w:rFonts w:ascii="Arial" w:eastAsia="Arial" w:hAnsi="Arial"/>
          <w:sz w:val="19"/>
        </w:rPr>
        <w:t>la investigación de los hechos, dentro de los doce días naturales siguientes, contados a partir de que se efectué el requerimiento.</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89.- </w:t>
      </w:r>
      <w:r>
        <w:rPr>
          <w:rFonts w:ascii="Arial" w:eastAsia="Arial" w:hAnsi="Arial"/>
          <w:sz w:val="19"/>
        </w:rPr>
        <w:t>Durante la investigación de los hechos a que se refiere el</w:t>
      </w:r>
      <w:r>
        <w:rPr>
          <w:rFonts w:ascii="Arial" w:eastAsia="Arial" w:hAnsi="Arial"/>
          <w:b/>
          <w:sz w:val="19"/>
        </w:rPr>
        <w:t xml:space="preserve"> </w:t>
      </w:r>
      <w:r>
        <w:rPr>
          <w:rFonts w:ascii="Arial" w:eastAsia="Arial" w:hAnsi="Arial"/>
          <w:sz w:val="19"/>
        </w:rPr>
        <w:t>artículo anterior, podrá suspenderse el proceso de</w:t>
      </w:r>
      <w:r>
        <w:rPr>
          <w:rFonts w:ascii="Arial" w:eastAsia="Arial" w:hAnsi="Arial"/>
          <w:sz w:val="19"/>
        </w:rPr>
        <w:t xml:space="preserve"> adjudicación o el cumplimiento de las obligaciones, por parte de las Dependencias, Entidades o de los Ayuntamientos, cuando:</w:t>
      </w:r>
    </w:p>
    <w:p w:rsidR="00000000" w:rsidRDefault="00C70F9D">
      <w:pPr>
        <w:spacing w:line="228" w:lineRule="exact"/>
        <w:rPr>
          <w:rFonts w:ascii="Times New Roman" w:eastAsia="Times New Roman" w:hAnsi="Times New Roman"/>
        </w:rPr>
      </w:pPr>
    </w:p>
    <w:p w:rsidR="00000000" w:rsidRDefault="00C70F9D">
      <w:pPr>
        <w:tabs>
          <w:tab w:val="left" w:pos="700"/>
        </w:tabs>
        <w:spacing w:line="235" w:lineRule="auto"/>
        <w:ind w:left="720" w:right="20" w:hanging="707"/>
        <w:jc w:val="both"/>
        <w:rPr>
          <w:rFonts w:ascii="Arial" w:eastAsia="Arial" w:hAnsi="Arial"/>
          <w:sz w:val="19"/>
        </w:rPr>
      </w:pPr>
      <w:r>
        <w:rPr>
          <w:rFonts w:ascii="Arial" w:eastAsia="Arial" w:hAnsi="Arial"/>
          <w:sz w:val="19"/>
        </w:rPr>
        <w:t>I.-</w:t>
      </w:r>
      <w:r>
        <w:rPr>
          <w:rFonts w:ascii="Times New Roman" w:eastAsia="Times New Roman" w:hAnsi="Times New Roman"/>
        </w:rPr>
        <w:tab/>
      </w:r>
      <w:r>
        <w:rPr>
          <w:rFonts w:ascii="Arial" w:eastAsia="Arial" w:hAnsi="Arial"/>
          <w:sz w:val="19"/>
        </w:rPr>
        <w:t>Se advierta que existan o pudieran existir actos contrarios a las disposiciones de esta Ley o a las disposiciones que de ella</w:t>
      </w:r>
      <w:r>
        <w:rPr>
          <w:rFonts w:ascii="Arial" w:eastAsia="Arial" w:hAnsi="Arial"/>
          <w:sz w:val="19"/>
        </w:rPr>
        <w:t xml:space="preserve"> se</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46</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47" w:name="page47"/>
      <w:bookmarkEnd w:id="47"/>
      <w:r>
        <w:rPr>
          <w:rFonts w:ascii="Arial Narrow" w:eastAsia="Arial Narrow" w:hAnsi="Arial Narrow"/>
          <w:b/>
          <w:i/>
          <w:sz w:val="15"/>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0" w:lineRule="atLeast"/>
        <w:ind w:left="720"/>
        <w:rPr>
          <w:rFonts w:ascii="Arial" w:eastAsia="Arial" w:hAnsi="Arial"/>
          <w:sz w:val="19"/>
        </w:rPr>
      </w:pPr>
      <w:r>
        <w:rPr>
          <w:rFonts w:ascii="Arial" w:eastAsia="Arial" w:hAnsi="Arial"/>
          <w:sz w:val="19"/>
        </w:rPr>
        <w:t>deriven; y,</w:t>
      </w:r>
    </w:p>
    <w:p w:rsidR="00000000" w:rsidRDefault="00C70F9D">
      <w:pPr>
        <w:spacing w:line="228" w:lineRule="exact"/>
        <w:rPr>
          <w:rFonts w:ascii="Times New Roman" w:eastAsia="Times New Roman" w:hAnsi="Times New Roman"/>
        </w:rPr>
      </w:pPr>
    </w:p>
    <w:p w:rsidR="00000000" w:rsidRDefault="00C70F9D">
      <w:pPr>
        <w:tabs>
          <w:tab w:val="left" w:pos="700"/>
        </w:tabs>
        <w:spacing w:line="236" w:lineRule="auto"/>
        <w:ind w:left="720" w:right="20" w:hanging="707"/>
        <w:jc w:val="both"/>
        <w:rPr>
          <w:rFonts w:ascii="Arial" w:eastAsia="Arial" w:hAnsi="Arial"/>
          <w:sz w:val="19"/>
        </w:rPr>
      </w:pPr>
      <w:r>
        <w:rPr>
          <w:rFonts w:ascii="Arial" w:eastAsia="Arial" w:hAnsi="Arial"/>
          <w:sz w:val="19"/>
        </w:rPr>
        <w:t>II.-</w:t>
      </w:r>
      <w:r>
        <w:rPr>
          <w:rFonts w:ascii="Times New Roman" w:eastAsia="Times New Roman" w:hAnsi="Times New Roman"/>
        </w:rPr>
        <w:tab/>
      </w:r>
      <w:r>
        <w:rPr>
          <w:rFonts w:ascii="Arial" w:eastAsia="Arial" w:hAnsi="Arial"/>
          <w:sz w:val="19"/>
        </w:rPr>
        <w:t>De continuarse con el procedimiento, pudieran producirse daños o perjuicios al interés público, a la De</w:t>
      </w:r>
      <w:r>
        <w:rPr>
          <w:rFonts w:ascii="Arial" w:eastAsia="Arial" w:hAnsi="Arial"/>
          <w:sz w:val="19"/>
        </w:rPr>
        <w:t>pendencia, Entidad o Ayuntamiento.</w:t>
      </w:r>
    </w:p>
    <w:p w:rsidR="00000000" w:rsidRDefault="00C70F9D">
      <w:pPr>
        <w:spacing w:line="227"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9"/>
        </w:rPr>
      </w:pPr>
      <w:r>
        <w:rPr>
          <w:rFonts w:ascii="Arial" w:eastAsia="Arial" w:hAnsi="Arial"/>
          <w:b/>
          <w:sz w:val="19"/>
        </w:rPr>
        <w:t xml:space="preserve">ARTÍCULO 90.- </w:t>
      </w:r>
      <w:r>
        <w:rPr>
          <w:rFonts w:ascii="Arial" w:eastAsia="Arial" w:hAnsi="Arial"/>
          <w:sz w:val="19"/>
        </w:rPr>
        <w:t>Cuando el inconforme solicite la suspensión de los</w:t>
      </w:r>
      <w:r>
        <w:rPr>
          <w:rFonts w:ascii="Arial" w:eastAsia="Arial" w:hAnsi="Arial"/>
          <w:b/>
          <w:sz w:val="19"/>
        </w:rPr>
        <w:t xml:space="preserve"> </w:t>
      </w:r>
      <w:r>
        <w:rPr>
          <w:rFonts w:ascii="Arial" w:eastAsia="Arial" w:hAnsi="Arial"/>
          <w:sz w:val="19"/>
        </w:rPr>
        <w:t>efectos del acto reclamado deberá garantizar los daños y perjuicios que pudieran ocasionarse al Estado, al Municipio o a terceros, mediante fianza que será</w:t>
      </w:r>
      <w:r>
        <w:rPr>
          <w:rFonts w:ascii="Arial" w:eastAsia="Arial" w:hAnsi="Arial"/>
          <w:sz w:val="19"/>
        </w:rPr>
        <w:t xml:space="preserve"> otorgada a favor de la Secretaría de Finanzas o de la Tesorería Municipal que corresponda, por un importe que nunca será inferior al equivalente del 30% del valor total de la obra del acto impugnado. Sin embargo, el tercero perjudicado podrá dar contrafia</w:t>
      </w:r>
      <w:r>
        <w:rPr>
          <w:rFonts w:ascii="Arial" w:eastAsia="Arial" w:hAnsi="Arial"/>
          <w:sz w:val="19"/>
        </w:rPr>
        <w:t>nza, en cuyo caso quedará sin efectos la suspensión, y el acto seguirá surtiendo sus efectos correspondientes.</w:t>
      </w:r>
    </w:p>
    <w:p w:rsidR="00000000" w:rsidRDefault="00C70F9D">
      <w:pPr>
        <w:spacing w:line="200" w:lineRule="exact"/>
        <w:rPr>
          <w:rFonts w:ascii="Times New Roman" w:eastAsia="Times New Roman" w:hAnsi="Times New Roman"/>
        </w:rPr>
      </w:pPr>
    </w:p>
    <w:p w:rsidR="00000000" w:rsidRDefault="00C70F9D">
      <w:pPr>
        <w:spacing w:line="242"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9"/>
        </w:rPr>
      </w:pPr>
      <w:r>
        <w:rPr>
          <w:rFonts w:ascii="Arial" w:eastAsia="Arial" w:hAnsi="Arial"/>
          <w:sz w:val="19"/>
        </w:rPr>
        <w:t>Solo se otorgará la suspensión de los actos recurridos cuando la inconformidad haya sido admitida y no se cause perjuicio al interés público.</w:t>
      </w:r>
    </w:p>
    <w:p w:rsidR="00000000" w:rsidRDefault="00C70F9D">
      <w:pPr>
        <w:spacing w:line="22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91.- </w:t>
      </w:r>
      <w:r>
        <w:rPr>
          <w:rFonts w:ascii="Arial" w:eastAsia="Arial" w:hAnsi="Arial"/>
          <w:sz w:val="19"/>
        </w:rPr>
        <w:t>Concluidas las investigaciones correspondientes, la</w:t>
      </w:r>
      <w:r>
        <w:rPr>
          <w:rFonts w:ascii="Arial" w:eastAsia="Arial" w:hAnsi="Arial"/>
          <w:b/>
          <w:sz w:val="19"/>
        </w:rPr>
        <w:t xml:space="preserve"> </w:t>
      </w:r>
      <w:r>
        <w:rPr>
          <w:rFonts w:ascii="Arial" w:eastAsia="Arial" w:hAnsi="Arial"/>
          <w:sz w:val="19"/>
        </w:rPr>
        <w:t>Contraloría y la Contaduría Mayor según corresponda, emitirán su resolución, la que sin perjuicio de la responsabilidad que proceda respecto de los servidores públicos y contratistas que hay</w:t>
      </w:r>
      <w:r>
        <w:rPr>
          <w:rFonts w:ascii="Arial" w:eastAsia="Arial" w:hAnsi="Arial"/>
          <w:sz w:val="19"/>
        </w:rPr>
        <w:t>an intervenido, tendrá por consecuencia:</w:t>
      </w:r>
    </w:p>
    <w:p w:rsidR="00000000" w:rsidRDefault="00C70F9D">
      <w:pPr>
        <w:spacing w:line="238" w:lineRule="auto"/>
        <w:ind w:left="20" w:right="2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30"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30" w:lineRule="exact"/>
        <w:rPr>
          <w:rFonts w:ascii="Times New Roman" w:eastAsia="Times New Roman" w:hAnsi="Times New Roman"/>
        </w:rPr>
      </w:pPr>
      <w:r>
        <w:rPr>
          <w:rFonts w:ascii="Arial" w:eastAsia="Arial" w:hAnsi="Arial"/>
          <w:sz w:val="17"/>
        </w:rPr>
        <w:br w:type="column"/>
      </w:r>
    </w:p>
    <w:p w:rsidR="00000000" w:rsidRDefault="00C70F9D">
      <w:pPr>
        <w:spacing w:line="236" w:lineRule="auto"/>
        <w:ind w:right="20"/>
        <w:jc w:val="both"/>
        <w:rPr>
          <w:rFonts w:ascii="Arial" w:eastAsia="Arial" w:hAnsi="Arial"/>
          <w:sz w:val="19"/>
        </w:rPr>
      </w:pPr>
      <w:r>
        <w:rPr>
          <w:rFonts w:ascii="Arial" w:eastAsia="Arial" w:hAnsi="Arial"/>
          <w:sz w:val="19"/>
        </w:rPr>
        <w:t>Declarar la nulidad total o parcial del procedimiento, a partir del acto o actos irregulares, estableciendo las directrices necesarias para que el mismo se realice conforme a la ley;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0" w:lineRule="exact"/>
        <w:rPr>
          <w:rFonts w:ascii="Times New Roman" w:eastAsia="Times New Roman" w:hAnsi="Times New Roman"/>
        </w:rPr>
      </w:pPr>
    </w:p>
    <w:p w:rsidR="00000000" w:rsidRDefault="00C70F9D">
      <w:pPr>
        <w:numPr>
          <w:ilvl w:val="0"/>
          <w:numId w:val="5"/>
        </w:numPr>
        <w:tabs>
          <w:tab w:val="left" w:pos="1160"/>
        </w:tabs>
        <w:spacing w:line="0" w:lineRule="atLeast"/>
        <w:ind w:left="1160" w:hanging="1140"/>
        <w:rPr>
          <w:rFonts w:ascii="Arial" w:eastAsia="Arial" w:hAnsi="Arial"/>
          <w:sz w:val="19"/>
        </w:rPr>
      </w:pPr>
      <w:r>
        <w:rPr>
          <w:rFonts w:ascii="Arial" w:eastAsia="Arial" w:hAnsi="Arial"/>
          <w:sz w:val="19"/>
        </w:rPr>
        <w:t>La declaración de im</w:t>
      </w:r>
      <w:r>
        <w:rPr>
          <w:rFonts w:ascii="Arial" w:eastAsia="Arial" w:hAnsi="Arial"/>
          <w:sz w:val="19"/>
        </w:rPr>
        <w:t>procedencia de la inconformidad.</w:t>
      </w:r>
    </w:p>
    <w:p w:rsidR="00000000" w:rsidRDefault="00C70F9D">
      <w:pPr>
        <w:spacing w:line="225"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92.- </w:t>
      </w:r>
      <w:r>
        <w:rPr>
          <w:rFonts w:ascii="Arial" w:eastAsia="Arial" w:hAnsi="Arial"/>
          <w:sz w:val="19"/>
        </w:rPr>
        <w:t>La resolución que ponga fin al procedimiento de</w:t>
      </w:r>
      <w:r>
        <w:rPr>
          <w:rFonts w:ascii="Arial" w:eastAsia="Arial" w:hAnsi="Arial"/>
          <w:b/>
          <w:sz w:val="19"/>
        </w:rPr>
        <w:t xml:space="preserve"> </w:t>
      </w:r>
      <w:r>
        <w:rPr>
          <w:rFonts w:ascii="Arial" w:eastAsia="Arial" w:hAnsi="Arial"/>
          <w:sz w:val="19"/>
        </w:rPr>
        <w:t>inconformidad, se notificará personalmente al inconforme y a la convocante en los casos en que así proceda.</w:t>
      </w:r>
    </w:p>
    <w:p w:rsidR="00000000" w:rsidRDefault="00C70F9D">
      <w:pPr>
        <w:spacing w:line="217"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CAPITULO II</w:t>
      </w:r>
    </w:p>
    <w:p w:rsidR="00000000" w:rsidRDefault="00C70F9D">
      <w:pPr>
        <w:spacing w:line="1" w:lineRule="exact"/>
        <w:rPr>
          <w:rFonts w:ascii="Times New Roman" w:eastAsia="Times New Roman" w:hAnsi="Times New Roman"/>
        </w:rPr>
      </w:pPr>
    </w:p>
    <w:p w:rsidR="00000000" w:rsidRDefault="00C70F9D">
      <w:pPr>
        <w:spacing w:line="0" w:lineRule="atLeast"/>
        <w:jc w:val="center"/>
        <w:rPr>
          <w:rFonts w:ascii="Arial" w:eastAsia="Arial" w:hAnsi="Arial"/>
          <w:b/>
          <w:sz w:val="19"/>
        </w:rPr>
      </w:pPr>
      <w:r>
        <w:rPr>
          <w:rFonts w:ascii="Arial" w:eastAsia="Arial" w:hAnsi="Arial"/>
          <w:b/>
          <w:sz w:val="19"/>
        </w:rPr>
        <w:t>DEL RECURSO DE REVOCACION</w:t>
      </w:r>
    </w:p>
    <w:p w:rsidR="00000000" w:rsidRDefault="00C70F9D">
      <w:pPr>
        <w:spacing w:line="227" w:lineRule="exact"/>
        <w:rPr>
          <w:rFonts w:ascii="Times New Roman" w:eastAsia="Times New Roman" w:hAnsi="Times New Roman"/>
        </w:rPr>
      </w:pPr>
    </w:p>
    <w:p w:rsidR="00000000" w:rsidRDefault="00C70F9D">
      <w:pPr>
        <w:spacing w:line="239" w:lineRule="auto"/>
        <w:ind w:left="20" w:right="20"/>
        <w:jc w:val="both"/>
        <w:rPr>
          <w:rFonts w:ascii="Arial" w:eastAsia="Arial" w:hAnsi="Arial"/>
          <w:sz w:val="19"/>
        </w:rPr>
      </w:pPr>
      <w:r>
        <w:rPr>
          <w:rFonts w:ascii="Arial" w:eastAsia="Arial" w:hAnsi="Arial"/>
          <w:b/>
          <w:sz w:val="19"/>
        </w:rPr>
        <w:t>ARTÍCULO 93</w:t>
      </w:r>
      <w:r>
        <w:rPr>
          <w:rFonts w:ascii="Arial" w:eastAsia="Arial" w:hAnsi="Arial"/>
          <w:b/>
          <w:sz w:val="19"/>
        </w:rPr>
        <w:t xml:space="preserve">.- </w:t>
      </w:r>
      <w:r>
        <w:rPr>
          <w:rFonts w:ascii="Arial" w:eastAsia="Arial" w:hAnsi="Arial"/>
          <w:sz w:val="19"/>
        </w:rPr>
        <w:t>En contra de las resoluciones que dicte la Secretaría, la</w:t>
      </w:r>
      <w:r>
        <w:rPr>
          <w:rFonts w:ascii="Arial" w:eastAsia="Arial" w:hAnsi="Arial"/>
          <w:b/>
          <w:sz w:val="19"/>
        </w:rPr>
        <w:t xml:space="preserve"> </w:t>
      </w:r>
      <w:r>
        <w:rPr>
          <w:rFonts w:ascii="Arial" w:eastAsia="Arial" w:hAnsi="Arial"/>
          <w:sz w:val="19"/>
        </w:rPr>
        <w:t>Contraloría y la Contaduría Mayor en los términos de esta Ley, el agraviado podrá interponer el recurso de revocación ante la que hubiese emitido dicha resolución, dentro del término de diez días</w:t>
      </w:r>
      <w:r>
        <w:rPr>
          <w:rFonts w:ascii="Arial" w:eastAsia="Arial" w:hAnsi="Arial"/>
          <w:sz w:val="19"/>
        </w:rPr>
        <w:t xml:space="preserve"> naturales, contados a partir del día siguiente al de la notificación de la resolución, el que se tramitará conforme a las normas siguientes:</w:t>
      </w:r>
    </w:p>
    <w:p w:rsidR="00000000" w:rsidRDefault="00C70F9D">
      <w:pPr>
        <w:spacing w:line="2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80"/>
        <w:gridCol w:w="4020"/>
        <w:gridCol w:w="1900"/>
      </w:tblGrid>
      <w:tr w:rsidR="00000000">
        <w:trPr>
          <w:trHeight w:val="218"/>
        </w:trPr>
        <w:tc>
          <w:tcPr>
            <w:tcW w:w="680" w:type="dxa"/>
            <w:shd w:val="clear" w:color="auto" w:fill="auto"/>
            <w:vAlign w:val="bottom"/>
          </w:tcPr>
          <w:p w:rsidR="00000000" w:rsidRDefault="00C70F9D">
            <w:pPr>
              <w:spacing w:line="0" w:lineRule="atLeast"/>
              <w:ind w:left="20"/>
              <w:rPr>
                <w:rFonts w:ascii="Arial" w:eastAsia="Arial" w:hAnsi="Arial"/>
                <w:sz w:val="19"/>
              </w:rPr>
            </w:pPr>
            <w:r>
              <w:rPr>
                <w:rFonts w:ascii="Arial" w:eastAsia="Arial" w:hAnsi="Arial"/>
                <w:sz w:val="19"/>
              </w:rPr>
              <w:t>I.-</w:t>
            </w: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Se interpondrá bajo protesta de decir verdad por el recurrente,</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mediante escrito en el que se expresarán lo</w:t>
            </w:r>
            <w:r>
              <w:rPr>
                <w:rFonts w:ascii="Arial" w:eastAsia="Arial" w:hAnsi="Arial"/>
                <w:sz w:val="19"/>
              </w:rPr>
              <w:t>s agravios que la</w:t>
            </w:r>
          </w:p>
        </w:tc>
      </w:tr>
      <w:tr w:rsidR="00000000">
        <w:trPr>
          <w:trHeight w:val="218"/>
        </w:trPr>
        <w:tc>
          <w:tcPr>
            <w:tcW w:w="680" w:type="dxa"/>
            <w:shd w:val="clear" w:color="auto" w:fill="auto"/>
            <w:vAlign w:val="bottom"/>
          </w:tcPr>
          <w:p w:rsidR="00000000" w:rsidRDefault="00C70F9D">
            <w:pPr>
              <w:spacing w:line="0" w:lineRule="atLeast"/>
              <w:rPr>
                <w:rFonts w:ascii="Times New Roman" w:eastAsia="Times New Roman" w:hAnsi="Times New Roman"/>
                <w:sz w:val="18"/>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resolución  impugnada  le  cause,  acreditará  su  personalidad,</w:t>
            </w:r>
          </w:p>
        </w:tc>
      </w:tr>
      <w:tr w:rsidR="00000000">
        <w:trPr>
          <w:trHeight w:val="219"/>
        </w:trPr>
        <w:tc>
          <w:tcPr>
            <w:tcW w:w="680" w:type="dxa"/>
            <w:shd w:val="clear" w:color="auto" w:fill="auto"/>
            <w:vAlign w:val="bottom"/>
          </w:tcPr>
          <w:p w:rsidR="00000000" w:rsidRDefault="00C70F9D">
            <w:pPr>
              <w:spacing w:line="0" w:lineRule="atLeast"/>
              <w:rPr>
                <w:rFonts w:ascii="Times New Roman" w:eastAsia="Times New Roman" w:hAnsi="Times New Roman"/>
                <w:sz w:val="19"/>
              </w:rPr>
            </w:pPr>
          </w:p>
        </w:tc>
        <w:tc>
          <w:tcPr>
            <w:tcW w:w="5920" w:type="dxa"/>
            <w:gridSpan w:val="2"/>
            <w:shd w:val="clear" w:color="auto" w:fill="auto"/>
            <w:vAlign w:val="bottom"/>
          </w:tcPr>
          <w:p w:rsidR="00000000" w:rsidRDefault="00C70F9D">
            <w:pPr>
              <w:spacing w:line="0" w:lineRule="atLeast"/>
              <w:ind w:left="480"/>
              <w:rPr>
                <w:rFonts w:ascii="Arial" w:eastAsia="Arial" w:hAnsi="Arial"/>
                <w:sz w:val="19"/>
              </w:rPr>
            </w:pPr>
            <w:r>
              <w:rPr>
                <w:rFonts w:ascii="Arial" w:eastAsia="Arial" w:hAnsi="Arial"/>
                <w:sz w:val="19"/>
              </w:rPr>
              <w:t>ofrecerá las pruebas  que  se  proponga  rendir  y  acompañará</w:t>
            </w:r>
          </w:p>
        </w:tc>
      </w:tr>
      <w:tr w:rsidR="00000000">
        <w:trPr>
          <w:trHeight w:val="413"/>
        </w:trPr>
        <w:tc>
          <w:tcPr>
            <w:tcW w:w="470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90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470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183" w:lineRule="exact"/>
              <w:ind w:right="180"/>
              <w:jc w:val="right"/>
              <w:rPr>
                <w:rFonts w:ascii="Arial Narrow" w:eastAsia="Arial Narrow" w:hAnsi="Arial Narrow"/>
                <w:sz w:val="16"/>
              </w:rPr>
            </w:pPr>
            <w:r>
              <w:rPr>
                <w:rFonts w:ascii="Arial Narrow" w:eastAsia="Arial Narrow" w:hAnsi="Arial Narrow"/>
                <w:sz w:val="16"/>
              </w:rPr>
              <w:t>47</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48" w:name="page48"/>
      <w:bookmarkEnd w:id="48"/>
      <w:r>
        <w:rPr>
          <w:rFonts w:ascii="Arial Narrow" w:eastAsia="Arial Narrow" w:hAnsi="Arial Narrow"/>
          <w:b/>
          <w:i/>
          <w:sz w:val="15"/>
        </w:rPr>
        <w:t>Ley de Obras Públicas y Servicios Relaciona</w:t>
      </w:r>
      <w:r>
        <w:rPr>
          <w:rFonts w:ascii="Arial Narrow" w:eastAsia="Arial Narrow" w:hAnsi="Arial Narrow"/>
          <w:b/>
          <w:i/>
          <w:sz w:val="15"/>
        </w:rPr>
        <w:t>dos del Estado de Oaxaca</w:t>
      </w:r>
    </w:p>
    <w:p w:rsidR="00000000" w:rsidRDefault="00C70F9D">
      <w:pPr>
        <w:spacing w:line="200" w:lineRule="exact"/>
        <w:rPr>
          <w:rFonts w:ascii="Times New Roman" w:eastAsia="Times New Roman" w:hAnsi="Times New Roman"/>
        </w:rPr>
      </w:pPr>
    </w:p>
    <w:p w:rsidR="00000000" w:rsidRDefault="00C70F9D">
      <w:pPr>
        <w:spacing w:line="281" w:lineRule="exact"/>
        <w:rPr>
          <w:rFonts w:ascii="Times New Roman" w:eastAsia="Times New Roman" w:hAnsi="Times New Roman"/>
        </w:rPr>
      </w:pPr>
    </w:p>
    <w:p w:rsidR="00000000" w:rsidRDefault="00C70F9D">
      <w:pPr>
        <w:spacing w:line="0" w:lineRule="atLeast"/>
        <w:ind w:left="1160" w:right="20"/>
        <w:jc w:val="both"/>
        <w:rPr>
          <w:rFonts w:ascii="Arial" w:eastAsia="Arial" w:hAnsi="Arial"/>
          <w:sz w:val="19"/>
        </w:rPr>
      </w:pPr>
      <w:r>
        <w:rPr>
          <w:rFonts w:ascii="Arial" w:eastAsia="Arial" w:hAnsi="Arial"/>
          <w:sz w:val="19"/>
        </w:rPr>
        <w:t>copia de la resolución impugnada o constancia de la notificación de esta última, excepto si la notificación se hizo por correo;</w:t>
      </w:r>
    </w:p>
    <w:p w:rsidR="00000000" w:rsidRDefault="00C70F9D">
      <w:pPr>
        <w:spacing w:line="200" w:lineRule="exact"/>
        <w:rPr>
          <w:rFonts w:ascii="Times New Roman" w:eastAsia="Times New Roman" w:hAnsi="Times New Roman"/>
        </w:rPr>
      </w:pPr>
    </w:p>
    <w:p w:rsidR="00000000" w:rsidRDefault="00C70F9D">
      <w:pPr>
        <w:spacing w:line="237" w:lineRule="exact"/>
        <w:rPr>
          <w:rFonts w:ascii="Times New Roman" w:eastAsia="Times New Roman" w:hAnsi="Times New Roman"/>
        </w:rPr>
      </w:pPr>
    </w:p>
    <w:p w:rsidR="00000000" w:rsidRDefault="00C70F9D">
      <w:pPr>
        <w:numPr>
          <w:ilvl w:val="0"/>
          <w:numId w:val="6"/>
        </w:numPr>
        <w:tabs>
          <w:tab w:val="left" w:pos="1160"/>
        </w:tabs>
        <w:spacing w:line="0" w:lineRule="atLeast"/>
        <w:ind w:left="1160" w:right="20" w:hanging="1140"/>
        <w:jc w:val="both"/>
        <w:rPr>
          <w:rFonts w:ascii="Arial" w:eastAsia="Arial" w:hAnsi="Arial"/>
          <w:sz w:val="19"/>
        </w:rPr>
      </w:pPr>
      <w:r>
        <w:rPr>
          <w:rFonts w:ascii="Arial" w:eastAsia="Arial" w:hAnsi="Arial"/>
          <w:sz w:val="19"/>
        </w:rPr>
        <w:t>Las pruebas que ofrezca el recurrente deberá relacionarlas en forma lógica con cada uno de los hech</w:t>
      </w:r>
      <w:r>
        <w:rPr>
          <w:rFonts w:ascii="Arial" w:eastAsia="Arial" w:hAnsi="Arial"/>
          <w:sz w:val="19"/>
        </w:rPr>
        <w:t>os controvertidos, sin el cumplimiento de éste requisito serán desechadas. En el recurso no será admisible la prueba confesional de las autoridades;</w:t>
      </w:r>
    </w:p>
    <w:p w:rsidR="00000000" w:rsidRDefault="00C70F9D">
      <w:pPr>
        <w:tabs>
          <w:tab w:val="left" w:pos="1160"/>
        </w:tabs>
        <w:spacing w:line="0" w:lineRule="atLeast"/>
        <w:ind w:left="1160" w:right="20" w:hanging="1140"/>
        <w:jc w:val="both"/>
        <w:rPr>
          <w:rFonts w:ascii="Arial" w:eastAsia="Arial" w:hAnsi="Arial"/>
          <w:sz w:val="19"/>
        </w:rPr>
        <w:sectPr w:rsidR="00000000">
          <w:pgSz w:w="9180" w:h="12984"/>
          <w:pgMar w:top="367" w:right="1285" w:bottom="103" w:left="1300" w:header="0" w:footer="0" w:gutter="0"/>
          <w:cols w:space="0" w:equalWidth="0">
            <w:col w:w="660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27"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III.-</w:t>
      </w:r>
    </w:p>
    <w:p w:rsidR="00000000" w:rsidRDefault="00C70F9D">
      <w:pPr>
        <w:spacing w:line="200" w:lineRule="exact"/>
        <w:rPr>
          <w:rFonts w:ascii="Times New Roman" w:eastAsia="Times New Roman" w:hAnsi="Times New Roman"/>
        </w:rPr>
      </w:pPr>
      <w:r>
        <w:rPr>
          <w:rFonts w:ascii="Arial" w:eastAsia="Arial" w:hAnsi="Arial"/>
          <w:sz w:val="19"/>
        </w:rPr>
        <w:br w:type="column"/>
      </w:r>
    </w:p>
    <w:p w:rsidR="00000000" w:rsidRDefault="00C70F9D">
      <w:pPr>
        <w:spacing w:line="236" w:lineRule="exact"/>
        <w:rPr>
          <w:rFonts w:ascii="Times New Roman" w:eastAsia="Times New Roman" w:hAnsi="Times New Roman"/>
        </w:rPr>
      </w:pPr>
    </w:p>
    <w:p w:rsidR="00000000" w:rsidRDefault="00C70F9D">
      <w:pPr>
        <w:spacing w:line="238" w:lineRule="auto"/>
        <w:ind w:right="20"/>
        <w:jc w:val="both"/>
        <w:rPr>
          <w:rFonts w:ascii="Arial" w:eastAsia="Arial" w:hAnsi="Arial"/>
          <w:sz w:val="19"/>
        </w:rPr>
      </w:pPr>
      <w:r>
        <w:rPr>
          <w:rFonts w:ascii="Arial" w:eastAsia="Arial" w:hAnsi="Arial"/>
          <w:sz w:val="19"/>
        </w:rPr>
        <w:t>Si dentro del trámite que haya dado origen a la resolución recurrida, el interesado tuvo oportu</w:t>
      </w:r>
      <w:r>
        <w:rPr>
          <w:rFonts w:ascii="Arial" w:eastAsia="Arial" w:hAnsi="Arial"/>
          <w:sz w:val="19"/>
        </w:rPr>
        <w:t>nidad razonable de rendir pruebas, sólo se admitirán en el recurso las que se hubiese desahogado en tal oportunidad;</w:t>
      </w:r>
    </w:p>
    <w:p w:rsidR="00000000" w:rsidRDefault="00C70F9D">
      <w:pPr>
        <w:spacing w:line="238"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19"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IV.-</w:t>
      </w:r>
    </w:p>
    <w:p w:rsidR="00000000" w:rsidRDefault="00C70F9D">
      <w:pPr>
        <w:spacing w:line="228" w:lineRule="exact"/>
        <w:rPr>
          <w:rFonts w:ascii="Times New Roman" w:eastAsia="Times New Roman" w:hAnsi="Times New Roman"/>
        </w:rPr>
      </w:pPr>
      <w:r>
        <w:rPr>
          <w:rFonts w:ascii="Arial" w:eastAsia="Arial" w:hAnsi="Arial"/>
          <w:sz w:val="19"/>
        </w:rPr>
        <w:br w:type="column"/>
      </w:r>
    </w:p>
    <w:p w:rsidR="00000000" w:rsidRDefault="00C70F9D">
      <w:pPr>
        <w:spacing w:line="237" w:lineRule="auto"/>
        <w:ind w:right="20"/>
        <w:jc w:val="both"/>
        <w:rPr>
          <w:rFonts w:ascii="Arial" w:eastAsia="Arial" w:hAnsi="Arial"/>
          <w:sz w:val="19"/>
        </w:rPr>
      </w:pPr>
      <w:r>
        <w:rPr>
          <w:rFonts w:ascii="Arial" w:eastAsia="Arial" w:hAnsi="Arial"/>
          <w:sz w:val="19"/>
        </w:rPr>
        <w:t>Se tendrán por no ofrecidas las pruebas documentales, si estas no se acompañan al escrito en que se interponga el recurso y en nin</w:t>
      </w:r>
      <w:r>
        <w:rPr>
          <w:rFonts w:ascii="Arial" w:eastAsia="Arial" w:hAnsi="Arial"/>
          <w:sz w:val="19"/>
        </w:rPr>
        <w:t>gún caso serán recabadas por la autoridad, salvo que obren en el expediente en que se haya originado la resolución recurrida;</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32"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w:t>
      </w:r>
    </w:p>
    <w:p w:rsidR="00000000" w:rsidRDefault="00C70F9D">
      <w:pPr>
        <w:spacing w:line="232"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ind w:right="20"/>
        <w:jc w:val="both"/>
        <w:rPr>
          <w:rFonts w:ascii="Arial" w:eastAsia="Arial" w:hAnsi="Arial"/>
          <w:sz w:val="19"/>
        </w:rPr>
      </w:pPr>
      <w:r>
        <w:rPr>
          <w:rFonts w:ascii="Arial" w:eastAsia="Arial" w:hAnsi="Arial"/>
          <w:sz w:val="19"/>
        </w:rPr>
        <w:t xml:space="preserve">La Secretaría, la Contraloría y la Contaduría Mayor según el caso, acordarán lo que proceda sobre la admisión del recurso </w:t>
      </w:r>
      <w:r>
        <w:rPr>
          <w:rFonts w:ascii="Arial" w:eastAsia="Arial" w:hAnsi="Arial"/>
          <w:sz w:val="19"/>
        </w:rPr>
        <w:t>y de las pruebas que el recurrente hubiese ofrecido, que deberán ser pertinentes e idóneas para clarificar las cuestiones controvertidas; ordenándose el desahogo de las mismas, dentro del plazo de quince días hábiles, el que será improrrogable;</w:t>
      </w:r>
    </w:p>
    <w:p w:rsidR="00000000" w:rsidRDefault="00C70F9D">
      <w:pPr>
        <w:spacing w:line="0" w:lineRule="atLeast"/>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00" w:lineRule="exact"/>
        <w:rPr>
          <w:rFonts w:ascii="Times New Roman" w:eastAsia="Times New Roman" w:hAnsi="Times New Roman"/>
        </w:rPr>
      </w:pPr>
    </w:p>
    <w:p w:rsidR="00000000" w:rsidRDefault="00C70F9D">
      <w:pPr>
        <w:spacing w:line="228" w:lineRule="exact"/>
        <w:rPr>
          <w:rFonts w:ascii="Times New Roman" w:eastAsia="Times New Roman" w:hAnsi="Times New Roman"/>
        </w:rPr>
      </w:pPr>
    </w:p>
    <w:p w:rsidR="00000000" w:rsidRDefault="00C70F9D">
      <w:pPr>
        <w:spacing w:line="0" w:lineRule="atLeast"/>
        <w:ind w:left="20"/>
        <w:rPr>
          <w:rFonts w:ascii="Arial" w:eastAsia="Arial" w:hAnsi="Arial"/>
          <w:sz w:val="19"/>
        </w:rPr>
      </w:pPr>
      <w:r>
        <w:rPr>
          <w:rFonts w:ascii="Arial" w:eastAsia="Arial" w:hAnsi="Arial"/>
          <w:sz w:val="19"/>
        </w:rPr>
        <w:t>VI.-</w:t>
      </w:r>
    </w:p>
    <w:p w:rsidR="00000000" w:rsidRDefault="00C70F9D">
      <w:pPr>
        <w:spacing w:line="200" w:lineRule="exact"/>
        <w:rPr>
          <w:rFonts w:ascii="Times New Roman" w:eastAsia="Times New Roman" w:hAnsi="Times New Roman"/>
        </w:rPr>
      </w:pPr>
      <w:r>
        <w:rPr>
          <w:rFonts w:ascii="Arial" w:eastAsia="Arial" w:hAnsi="Arial"/>
          <w:sz w:val="19"/>
        </w:rPr>
        <w:br w:type="column"/>
      </w:r>
    </w:p>
    <w:p w:rsidR="00000000" w:rsidRDefault="00C70F9D">
      <w:pPr>
        <w:spacing w:line="237" w:lineRule="exact"/>
        <w:rPr>
          <w:rFonts w:ascii="Times New Roman" w:eastAsia="Times New Roman" w:hAnsi="Times New Roman"/>
        </w:rPr>
      </w:pPr>
    </w:p>
    <w:p w:rsidR="00000000" w:rsidRDefault="00C70F9D">
      <w:pPr>
        <w:spacing w:line="237" w:lineRule="auto"/>
        <w:ind w:right="20"/>
        <w:jc w:val="both"/>
        <w:rPr>
          <w:rFonts w:ascii="Arial" w:eastAsia="Arial" w:hAnsi="Arial"/>
          <w:sz w:val="19"/>
        </w:rPr>
      </w:pPr>
      <w:r>
        <w:rPr>
          <w:rFonts w:ascii="Arial" w:eastAsia="Arial" w:hAnsi="Arial"/>
          <w:sz w:val="19"/>
        </w:rPr>
        <w:t>La prueba pericial se desahogará con la presentación del dictamen a cargo del perito designado por el recurrente. De no presentarse el dictamen dentro del plazo de Ley, la prueba será declarada desierta; y,</w:t>
      </w:r>
    </w:p>
    <w:p w:rsidR="00000000" w:rsidRDefault="00C70F9D">
      <w:pPr>
        <w:spacing w:line="237"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VII.-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236" w:lineRule="auto"/>
        <w:ind w:right="20"/>
        <w:jc w:val="both"/>
        <w:rPr>
          <w:rFonts w:ascii="Arial" w:eastAsia="Arial" w:hAnsi="Arial"/>
          <w:sz w:val="19"/>
        </w:rPr>
      </w:pPr>
      <w:r>
        <w:rPr>
          <w:rFonts w:ascii="Arial" w:eastAsia="Arial" w:hAnsi="Arial"/>
          <w:sz w:val="19"/>
        </w:rPr>
        <w:t>Concluido el término probatorio, se emi</w:t>
      </w:r>
      <w:r>
        <w:rPr>
          <w:rFonts w:ascii="Arial" w:eastAsia="Arial" w:hAnsi="Arial"/>
          <w:sz w:val="19"/>
        </w:rPr>
        <w:t>tirá resolución dentro de los tres días hábiles siguientes, notificándola personalmente al interesado.</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7"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94.- </w:t>
      </w:r>
      <w:r>
        <w:rPr>
          <w:rFonts w:ascii="Arial" w:eastAsia="Arial" w:hAnsi="Arial"/>
          <w:sz w:val="19"/>
        </w:rPr>
        <w:t>Si en la interposición del recurso se solicita la suspensión</w:t>
      </w:r>
      <w:r>
        <w:rPr>
          <w:rFonts w:ascii="Arial" w:eastAsia="Arial" w:hAnsi="Arial"/>
          <w:b/>
          <w:sz w:val="19"/>
        </w:rPr>
        <w:t xml:space="preserve"> </w:t>
      </w:r>
      <w:r>
        <w:rPr>
          <w:rFonts w:ascii="Arial" w:eastAsia="Arial" w:hAnsi="Arial"/>
          <w:sz w:val="19"/>
        </w:rPr>
        <w:t>de la ejecución de la resolución, ésta se concederá si se satisfacen los sig</w:t>
      </w:r>
      <w:r>
        <w:rPr>
          <w:rFonts w:ascii="Arial" w:eastAsia="Arial" w:hAnsi="Arial"/>
          <w:sz w:val="19"/>
        </w:rPr>
        <w:t>uientes requisitos:</w:t>
      </w:r>
    </w:p>
    <w:p w:rsidR="00000000" w:rsidRDefault="00C70F9D">
      <w:pPr>
        <w:spacing w:line="237" w:lineRule="auto"/>
        <w:ind w:left="20" w:right="20"/>
        <w:jc w:val="both"/>
        <w:rPr>
          <w:rFonts w:ascii="Arial" w:eastAsia="Arial" w:hAnsi="Arial"/>
          <w:sz w:val="19"/>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231" w:lineRule="exact"/>
        <w:rPr>
          <w:rFonts w:ascii="Times New Roman" w:eastAsia="Times New Roman" w:hAnsi="Times New Roman"/>
        </w:rPr>
      </w:pPr>
    </w:p>
    <w:p w:rsidR="00000000" w:rsidRDefault="00C70F9D">
      <w:pPr>
        <w:spacing w:line="0" w:lineRule="atLeast"/>
        <w:ind w:left="20"/>
        <w:rPr>
          <w:rFonts w:ascii="Arial" w:eastAsia="Arial" w:hAnsi="Arial"/>
          <w:sz w:val="17"/>
        </w:rPr>
      </w:pPr>
      <w:r>
        <w:rPr>
          <w:rFonts w:ascii="Arial" w:eastAsia="Arial" w:hAnsi="Arial"/>
          <w:sz w:val="17"/>
        </w:rPr>
        <w:t>I.-</w:t>
      </w:r>
    </w:p>
    <w:p w:rsidR="00000000" w:rsidRDefault="00C70F9D">
      <w:pPr>
        <w:spacing w:line="231" w:lineRule="exact"/>
        <w:rPr>
          <w:rFonts w:ascii="Times New Roman" w:eastAsia="Times New Roman" w:hAnsi="Times New Roman"/>
        </w:rPr>
      </w:pPr>
      <w:r>
        <w:rPr>
          <w:rFonts w:ascii="Arial" w:eastAsia="Arial" w:hAnsi="Arial"/>
          <w:sz w:val="17"/>
        </w:rPr>
        <w:br w:type="column"/>
      </w:r>
    </w:p>
    <w:p w:rsidR="00000000" w:rsidRDefault="00C70F9D">
      <w:pPr>
        <w:spacing w:line="236" w:lineRule="auto"/>
        <w:ind w:right="20"/>
        <w:jc w:val="both"/>
        <w:rPr>
          <w:rFonts w:ascii="Arial" w:eastAsia="Arial" w:hAnsi="Arial"/>
          <w:sz w:val="19"/>
        </w:rPr>
      </w:pPr>
      <w:r>
        <w:rPr>
          <w:rFonts w:ascii="Arial" w:eastAsia="Arial" w:hAnsi="Arial"/>
          <w:sz w:val="19"/>
        </w:rPr>
        <w:t>Tratándose de sanciones económicas, si el pago de éstas se garantiza en los términos que prevenga el Código Fiscal del Estado; y,</w:t>
      </w:r>
    </w:p>
    <w:p w:rsidR="00000000" w:rsidRDefault="00C70F9D">
      <w:pPr>
        <w:spacing w:line="236" w:lineRule="auto"/>
        <w:ind w:right="20"/>
        <w:jc w:val="both"/>
        <w:rPr>
          <w:rFonts w:ascii="Arial" w:eastAsia="Arial" w:hAnsi="Arial"/>
          <w:sz w:val="19"/>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9"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II.-</w:t>
      </w:r>
    </w:p>
    <w:p w:rsidR="00000000" w:rsidRDefault="00C70F9D">
      <w:pPr>
        <w:spacing w:line="229"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Tratándose de otras resoluciones administrativas:</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2" w:space="0" w:equalWidth="0">
            <w:col w:w="440" w:space="720"/>
            <w:col w:w="5440"/>
          </w:cols>
          <w:docGrid w:linePitch="360"/>
        </w:sectPr>
      </w:pPr>
    </w:p>
    <w:p w:rsidR="00000000" w:rsidRDefault="00C70F9D">
      <w:pPr>
        <w:spacing w:line="221" w:lineRule="exact"/>
        <w:rPr>
          <w:rFonts w:ascii="Times New Roman" w:eastAsia="Times New Roman" w:hAnsi="Times New Roman"/>
        </w:rPr>
      </w:pPr>
    </w:p>
    <w:p w:rsidR="00000000" w:rsidRDefault="00C70F9D">
      <w:pPr>
        <w:numPr>
          <w:ilvl w:val="0"/>
          <w:numId w:val="7"/>
        </w:numPr>
        <w:tabs>
          <w:tab w:val="left" w:pos="1160"/>
        </w:tabs>
        <w:spacing w:line="0" w:lineRule="atLeast"/>
        <w:ind w:left="1160" w:hanging="712"/>
        <w:rPr>
          <w:rFonts w:ascii="Arial" w:eastAsia="Arial" w:hAnsi="Arial"/>
          <w:sz w:val="19"/>
        </w:rPr>
      </w:pPr>
      <w:r>
        <w:rPr>
          <w:rFonts w:ascii="Arial" w:eastAsia="Arial" w:hAnsi="Arial"/>
          <w:sz w:val="19"/>
        </w:rPr>
        <w:t>Que la ejecución de la resolución rec</w:t>
      </w:r>
      <w:r>
        <w:rPr>
          <w:rFonts w:ascii="Arial" w:eastAsia="Arial" w:hAnsi="Arial"/>
          <w:sz w:val="19"/>
        </w:rPr>
        <w:t>urrida produzca daños o</w:t>
      </w:r>
    </w:p>
    <w:p w:rsidR="00000000" w:rsidRDefault="00C70F9D">
      <w:pPr>
        <w:spacing w:line="200" w:lineRule="exact"/>
        <w:rPr>
          <w:rFonts w:ascii="Times New Roman" w:eastAsia="Times New Roman" w:hAnsi="Times New Roman"/>
        </w:rPr>
      </w:pPr>
    </w:p>
    <w:p w:rsidR="00000000" w:rsidRDefault="00C70F9D">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48</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49" w:name="page49"/>
      <w:bookmarkEnd w:id="49"/>
      <w:r>
        <w:rPr>
          <w:rFonts w:ascii="Arial Narrow" w:eastAsia="Arial Narrow" w:hAnsi="Arial Narrow"/>
          <w:b/>
          <w:i/>
          <w:sz w:val="16"/>
        </w:rPr>
        <w:t>Ley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1" w:lineRule="exact"/>
        <w:rPr>
          <w:rFonts w:ascii="Times New Roman" w:eastAsia="Times New Roman" w:hAnsi="Times New Roman"/>
        </w:rPr>
      </w:pPr>
    </w:p>
    <w:p w:rsidR="00000000" w:rsidRDefault="00C70F9D">
      <w:pPr>
        <w:spacing w:line="235" w:lineRule="auto"/>
        <w:ind w:left="1160" w:right="20"/>
        <w:rPr>
          <w:rFonts w:ascii="Arial" w:eastAsia="Arial" w:hAnsi="Arial"/>
          <w:sz w:val="19"/>
        </w:rPr>
      </w:pPr>
      <w:r>
        <w:rPr>
          <w:rFonts w:ascii="Arial" w:eastAsia="Arial" w:hAnsi="Arial"/>
          <w:sz w:val="19"/>
        </w:rPr>
        <w:t>perjuicios de imposible o difícil reparación en contra del recurrente;</w:t>
      </w:r>
    </w:p>
    <w:p w:rsidR="00000000" w:rsidRDefault="00C70F9D">
      <w:pPr>
        <w:spacing w:line="228" w:lineRule="exact"/>
        <w:rPr>
          <w:rFonts w:ascii="Times New Roman" w:eastAsia="Times New Roman" w:hAnsi="Times New Roman"/>
        </w:rPr>
      </w:pPr>
    </w:p>
    <w:p w:rsidR="00000000" w:rsidRDefault="00C70F9D">
      <w:pPr>
        <w:numPr>
          <w:ilvl w:val="0"/>
          <w:numId w:val="8"/>
        </w:numPr>
        <w:tabs>
          <w:tab w:val="left" w:pos="1160"/>
        </w:tabs>
        <w:spacing w:line="236" w:lineRule="auto"/>
        <w:ind w:left="1160" w:right="20" w:hanging="712"/>
        <w:jc w:val="both"/>
        <w:rPr>
          <w:rFonts w:ascii="Arial" w:eastAsia="Arial" w:hAnsi="Arial"/>
          <w:sz w:val="19"/>
        </w:rPr>
      </w:pPr>
      <w:r>
        <w:rPr>
          <w:rFonts w:ascii="Arial" w:eastAsia="Arial" w:hAnsi="Arial"/>
          <w:sz w:val="19"/>
        </w:rPr>
        <w:t>Que la suspensión no traiga c</w:t>
      </w:r>
      <w:r>
        <w:rPr>
          <w:rFonts w:ascii="Arial" w:eastAsia="Arial" w:hAnsi="Arial"/>
          <w:sz w:val="19"/>
        </w:rPr>
        <w:t>omo consecuencia la consumación o continuación de actos u omisiones que impliquen perjuicios al interés social o al orden público; y,</w:t>
      </w:r>
    </w:p>
    <w:p w:rsidR="00000000" w:rsidRDefault="00C70F9D">
      <w:pPr>
        <w:spacing w:line="229" w:lineRule="exact"/>
        <w:rPr>
          <w:rFonts w:ascii="Arial" w:eastAsia="Arial" w:hAnsi="Arial"/>
          <w:sz w:val="19"/>
        </w:rPr>
      </w:pPr>
    </w:p>
    <w:p w:rsidR="00000000" w:rsidRDefault="00C70F9D">
      <w:pPr>
        <w:numPr>
          <w:ilvl w:val="0"/>
          <w:numId w:val="8"/>
        </w:numPr>
        <w:tabs>
          <w:tab w:val="left" w:pos="1160"/>
        </w:tabs>
        <w:spacing w:line="236" w:lineRule="auto"/>
        <w:ind w:left="1160" w:right="20" w:hanging="712"/>
        <w:jc w:val="both"/>
        <w:rPr>
          <w:rFonts w:ascii="Arial" w:eastAsia="Arial" w:hAnsi="Arial"/>
          <w:sz w:val="19"/>
        </w:rPr>
      </w:pPr>
      <w:r>
        <w:rPr>
          <w:rFonts w:ascii="Arial" w:eastAsia="Arial" w:hAnsi="Arial"/>
          <w:sz w:val="19"/>
        </w:rPr>
        <w:t>Que no se ocasionen daños o perjuicios a la convocante o a terceros, a menos que se garantice el pago de estos, para el c</w:t>
      </w:r>
      <w:r>
        <w:rPr>
          <w:rFonts w:ascii="Arial" w:eastAsia="Arial" w:hAnsi="Arial"/>
          <w:sz w:val="19"/>
        </w:rPr>
        <w:t>aso de no obtener resolución favorable.</w:t>
      </w:r>
    </w:p>
    <w:p w:rsidR="00000000" w:rsidRDefault="00C70F9D">
      <w:pPr>
        <w:spacing w:line="22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9"/>
        </w:rPr>
      </w:pPr>
      <w:r>
        <w:rPr>
          <w:rFonts w:ascii="Arial" w:eastAsia="Arial" w:hAnsi="Arial"/>
          <w:b/>
          <w:sz w:val="19"/>
        </w:rPr>
        <w:t xml:space="preserve">ARTÍCULO 95.- </w:t>
      </w:r>
      <w:r>
        <w:rPr>
          <w:rFonts w:ascii="Arial" w:eastAsia="Arial" w:hAnsi="Arial"/>
          <w:sz w:val="19"/>
        </w:rPr>
        <w:t>Los procedimientos que se sigan de conformidad con las</w:t>
      </w:r>
      <w:r>
        <w:rPr>
          <w:rFonts w:ascii="Arial" w:eastAsia="Arial" w:hAnsi="Arial"/>
          <w:b/>
          <w:sz w:val="19"/>
        </w:rPr>
        <w:t xml:space="preserve"> </w:t>
      </w:r>
      <w:r>
        <w:rPr>
          <w:rFonts w:ascii="Arial" w:eastAsia="Arial" w:hAnsi="Arial"/>
          <w:sz w:val="19"/>
        </w:rPr>
        <w:t>disposiciones de este Capítulo, respecto al ofrecimiento, admisión, desahogo y valoración de pruebas, observarán en lo conducente las disposicione</w:t>
      </w:r>
      <w:r>
        <w:rPr>
          <w:rFonts w:ascii="Arial" w:eastAsia="Arial" w:hAnsi="Arial"/>
          <w:sz w:val="19"/>
        </w:rPr>
        <w:t>s del Código de Procedimientos Civiles para el Estado Libre y Soberano de Oaxaca.</w:t>
      </w:r>
    </w:p>
    <w:p w:rsidR="00000000" w:rsidRDefault="00C70F9D">
      <w:pPr>
        <w:spacing w:line="228"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9"/>
        </w:rPr>
      </w:pPr>
      <w:r>
        <w:rPr>
          <w:rFonts w:ascii="Arial" w:eastAsia="Arial" w:hAnsi="Arial"/>
          <w:b/>
          <w:sz w:val="19"/>
        </w:rPr>
        <w:t xml:space="preserve">ARTÍCULO 96.- </w:t>
      </w:r>
      <w:r>
        <w:rPr>
          <w:rFonts w:ascii="Arial" w:eastAsia="Arial" w:hAnsi="Arial"/>
          <w:sz w:val="19"/>
        </w:rPr>
        <w:t>Las resoluciones que se dicten con motivo de la</w:t>
      </w:r>
      <w:r>
        <w:rPr>
          <w:rFonts w:ascii="Arial" w:eastAsia="Arial" w:hAnsi="Arial"/>
          <w:b/>
          <w:sz w:val="19"/>
        </w:rPr>
        <w:t xml:space="preserve"> </w:t>
      </w:r>
      <w:r>
        <w:rPr>
          <w:rFonts w:ascii="Arial" w:eastAsia="Arial" w:hAnsi="Arial"/>
          <w:sz w:val="19"/>
        </w:rPr>
        <w:t>substanciación del recurso a que se refiere el presente Capítulo, serán inimpugnables.</w:t>
      </w:r>
    </w:p>
    <w:p w:rsidR="00000000" w:rsidRDefault="00C70F9D">
      <w:pPr>
        <w:spacing w:line="200" w:lineRule="exact"/>
        <w:rPr>
          <w:rFonts w:ascii="Times New Roman" w:eastAsia="Times New Roman" w:hAnsi="Times New Roman"/>
        </w:rPr>
      </w:pPr>
    </w:p>
    <w:p w:rsidR="00000000" w:rsidRDefault="00C70F9D">
      <w:pPr>
        <w:spacing w:line="233" w:lineRule="exact"/>
        <w:rPr>
          <w:rFonts w:ascii="Times New Roman" w:eastAsia="Times New Roman" w:hAnsi="Times New Roman"/>
        </w:rPr>
      </w:pPr>
    </w:p>
    <w:p w:rsidR="00000000" w:rsidRDefault="00C70F9D">
      <w:pPr>
        <w:spacing w:line="0" w:lineRule="atLeast"/>
        <w:jc w:val="center"/>
        <w:rPr>
          <w:rFonts w:ascii="Arial" w:eastAsia="Arial" w:hAnsi="Arial"/>
          <w:b/>
          <w:sz w:val="18"/>
        </w:rPr>
      </w:pPr>
      <w:r>
        <w:rPr>
          <w:rFonts w:ascii="Arial" w:eastAsia="Arial" w:hAnsi="Arial"/>
          <w:b/>
          <w:sz w:val="18"/>
        </w:rPr>
        <w:t>TRANSITORIOS:</w:t>
      </w:r>
    </w:p>
    <w:p w:rsidR="00000000" w:rsidRDefault="00C70F9D">
      <w:pPr>
        <w:spacing w:line="216" w:lineRule="exact"/>
        <w:rPr>
          <w:rFonts w:ascii="Times New Roman" w:eastAsia="Times New Roman" w:hAnsi="Times New Roman"/>
        </w:rPr>
      </w:pPr>
    </w:p>
    <w:p w:rsidR="00000000" w:rsidRDefault="00C70F9D">
      <w:pPr>
        <w:spacing w:line="0" w:lineRule="atLeast"/>
        <w:ind w:left="20" w:right="20"/>
        <w:jc w:val="both"/>
        <w:rPr>
          <w:rFonts w:ascii="Arial" w:eastAsia="Arial" w:hAnsi="Arial"/>
          <w:sz w:val="18"/>
        </w:rPr>
      </w:pPr>
      <w:r>
        <w:rPr>
          <w:rFonts w:ascii="Arial" w:eastAsia="Arial" w:hAnsi="Arial"/>
          <w:b/>
          <w:sz w:val="18"/>
        </w:rPr>
        <w:t>PRIMERO</w:t>
      </w:r>
      <w:r>
        <w:rPr>
          <w:rFonts w:ascii="Arial" w:eastAsia="Arial" w:hAnsi="Arial"/>
          <w:b/>
          <w:sz w:val="18"/>
        </w:rPr>
        <w:t xml:space="preserve">.- </w:t>
      </w:r>
      <w:r>
        <w:rPr>
          <w:rFonts w:ascii="Arial" w:eastAsia="Arial" w:hAnsi="Arial"/>
          <w:sz w:val="18"/>
        </w:rPr>
        <w:t>Se deroga la Ley de Obras Públicas del Estado de Oaxaca, de</w:t>
      </w:r>
      <w:r>
        <w:rPr>
          <w:rFonts w:ascii="Arial" w:eastAsia="Arial" w:hAnsi="Arial"/>
          <w:b/>
          <w:sz w:val="18"/>
        </w:rPr>
        <w:t xml:space="preserve"> </w:t>
      </w:r>
      <w:r>
        <w:rPr>
          <w:rFonts w:ascii="Arial" w:eastAsia="Arial" w:hAnsi="Arial"/>
          <w:sz w:val="18"/>
        </w:rPr>
        <w:t>fecha 7 de diciembre de 1984, publicada en el Periódico Oficial del Estado de Oaxaca, con número 4, de fecha 26 de enero de 1985, y se derogan todas aquellas disposiciones de igual o menor rang</w:t>
      </w:r>
      <w:r>
        <w:rPr>
          <w:rFonts w:ascii="Arial" w:eastAsia="Arial" w:hAnsi="Arial"/>
          <w:sz w:val="18"/>
        </w:rPr>
        <w:t>o que se opongan a la presente Ley.</w:t>
      </w:r>
    </w:p>
    <w:p w:rsidR="00000000" w:rsidRDefault="00C70F9D">
      <w:pPr>
        <w:spacing w:line="200" w:lineRule="exact"/>
        <w:rPr>
          <w:rFonts w:ascii="Times New Roman" w:eastAsia="Times New Roman" w:hAnsi="Times New Roman"/>
        </w:rPr>
      </w:pPr>
    </w:p>
    <w:p w:rsidR="00000000" w:rsidRDefault="00C70F9D">
      <w:pPr>
        <w:spacing w:line="215"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8"/>
        </w:rPr>
      </w:pPr>
      <w:r>
        <w:rPr>
          <w:rFonts w:ascii="Arial" w:eastAsia="Arial" w:hAnsi="Arial"/>
          <w:b/>
          <w:sz w:val="18"/>
        </w:rPr>
        <w:t>SEGUNDO.-</w:t>
      </w:r>
      <w:r>
        <w:rPr>
          <w:rFonts w:ascii="Arial" w:eastAsia="Arial" w:hAnsi="Arial"/>
          <w:sz w:val="18"/>
        </w:rPr>
        <w:t>La presente Ley, entrará en vigor al día siguiente de su publicación</w:t>
      </w:r>
      <w:r>
        <w:rPr>
          <w:rFonts w:ascii="Arial" w:eastAsia="Arial" w:hAnsi="Arial"/>
          <w:b/>
          <w:sz w:val="18"/>
        </w:rPr>
        <w:t xml:space="preserve"> </w:t>
      </w:r>
      <w:r>
        <w:rPr>
          <w:rFonts w:ascii="Arial" w:eastAsia="Arial" w:hAnsi="Arial"/>
          <w:sz w:val="18"/>
        </w:rPr>
        <w:t>en el Periódico Oficial del Gobierno del Estado de Oaxaca.</w:t>
      </w:r>
    </w:p>
    <w:p w:rsidR="00000000" w:rsidRDefault="00C70F9D">
      <w:pPr>
        <w:spacing w:line="215" w:lineRule="exact"/>
        <w:rPr>
          <w:rFonts w:ascii="Times New Roman" w:eastAsia="Times New Roman" w:hAnsi="Times New Roman"/>
        </w:rPr>
      </w:pPr>
    </w:p>
    <w:p w:rsidR="00000000" w:rsidRDefault="00C70F9D">
      <w:pPr>
        <w:spacing w:line="237" w:lineRule="auto"/>
        <w:ind w:left="20" w:right="200"/>
        <w:rPr>
          <w:rFonts w:ascii="Arial" w:eastAsia="Arial" w:hAnsi="Arial"/>
          <w:sz w:val="18"/>
        </w:rPr>
      </w:pPr>
      <w:r>
        <w:rPr>
          <w:rFonts w:ascii="Arial" w:eastAsia="Arial" w:hAnsi="Arial"/>
          <w:b/>
          <w:sz w:val="18"/>
        </w:rPr>
        <w:t>TERCERO.-</w:t>
      </w:r>
      <w:r>
        <w:rPr>
          <w:rFonts w:ascii="Arial" w:eastAsia="Arial" w:hAnsi="Arial"/>
          <w:sz w:val="18"/>
        </w:rPr>
        <w:t>Solamente para el año 2001 los rangos de aplicación mínimos y</w:t>
      </w:r>
      <w:r>
        <w:rPr>
          <w:rFonts w:ascii="Arial" w:eastAsia="Arial" w:hAnsi="Arial"/>
          <w:b/>
          <w:sz w:val="18"/>
        </w:rPr>
        <w:t xml:space="preserve"> </w:t>
      </w:r>
      <w:r>
        <w:rPr>
          <w:rFonts w:ascii="Arial" w:eastAsia="Arial" w:hAnsi="Arial"/>
          <w:sz w:val="18"/>
        </w:rPr>
        <w:t>máximos d</w:t>
      </w:r>
      <w:r>
        <w:rPr>
          <w:rFonts w:ascii="Arial" w:eastAsia="Arial" w:hAnsi="Arial"/>
          <w:sz w:val="18"/>
        </w:rPr>
        <w:t>e adjudicación directa y de invitación a cuando menos tres contratistas, será de acuerdo a lo siguiente:</w:t>
      </w:r>
    </w:p>
    <w:p w:rsidR="00000000" w:rsidRDefault="00C70F9D">
      <w:pPr>
        <w:spacing w:line="210"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CALCULADA EN SALARIOS MÍNIMOS VIGENTE EN EL ESTADO DE OAXACA.</w:t>
      </w:r>
    </w:p>
    <w:p w:rsidR="00000000" w:rsidRDefault="00C70F9D">
      <w:pPr>
        <w:spacing w:line="20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520"/>
        <w:gridCol w:w="1780"/>
        <w:gridCol w:w="1640"/>
        <w:gridCol w:w="1660"/>
      </w:tblGrid>
      <w:tr w:rsidR="00000000">
        <w:trPr>
          <w:trHeight w:val="207"/>
        </w:trPr>
        <w:tc>
          <w:tcPr>
            <w:tcW w:w="1520" w:type="dxa"/>
            <w:shd w:val="clear" w:color="auto" w:fill="auto"/>
            <w:vAlign w:val="bottom"/>
          </w:tcPr>
          <w:p w:rsidR="00000000" w:rsidRDefault="00C70F9D">
            <w:pPr>
              <w:spacing w:line="0" w:lineRule="atLeast"/>
              <w:jc w:val="center"/>
              <w:rPr>
                <w:rFonts w:ascii="Arial" w:eastAsia="Arial" w:hAnsi="Arial"/>
                <w:w w:val="99"/>
                <w:sz w:val="18"/>
              </w:rPr>
            </w:pPr>
            <w:r>
              <w:rPr>
                <w:rFonts w:ascii="Arial" w:eastAsia="Arial" w:hAnsi="Arial"/>
                <w:w w:val="99"/>
                <w:sz w:val="18"/>
              </w:rPr>
              <w:t>ADJUDICACIÓN</w:t>
            </w:r>
          </w:p>
        </w:tc>
        <w:tc>
          <w:tcPr>
            <w:tcW w:w="1780" w:type="dxa"/>
            <w:shd w:val="clear" w:color="auto" w:fill="auto"/>
            <w:vAlign w:val="bottom"/>
          </w:tcPr>
          <w:p w:rsidR="00000000" w:rsidRDefault="00C70F9D">
            <w:pPr>
              <w:spacing w:line="0" w:lineRule="atLeast"/>
              <w:ind w:right="10"/>
              <w:jc w:val="center"/>
              <w:rPr>
                <w:rFonts w:ascii="Arial" w:eastAsia="Arial" w:hAnsi="Arial"/>
                <w:w w:val="99"/>
                <w:sz w:val="18"/>
              </w:rPr>
            </w:pPr>
            <w:r>
              <w:rPr>
                <w:rFonts w:ascii="Arial" w:eastAsia="Arial" w:hAnsi="Arial"/>
                <w:w w:val="99"/>
                <w:sz w:val="18"/>
              </w:rPr>
              <w:t>INVITACIÓN A</w:t>
            </w:r>
          </w:p>
        </w:tc>
        <w:tc>
          <w:tcPr>
            <w:tcW w:w="1640" w:type="dxa"/>
            <w:shd w:val="clear" w:color="auto" w:fill="auto"/>
            <w:vAlign w:val="bottom"/>
          </w:tcPr>
          <w:p w:rsidR="00000000" w:rsidRDefault="00C70F9D">
            <w:pPr>
              <w:spacing w:line="0" w:lineRule="atLeast"/>
              <w:jc w:val="center"/>
              <w:rPr>
                <w:rFonts w:ascii="Arial" w:eastAsia="Arial" w:hAnsi="Arial"/>
                <w:sz w:val="18"/>
              </w:rPr>
            </w:pPr>
            <w:r>
              <w:rPr>
                <w:rFonts w:ascii="Arial" w:eastAsia="Arial" w:hAnsi="Arial"/>
                <w:sz w:val="18"/>
              </w:rPr>
              <w:t>ADJUDICACIÓN</w:t>
            </w:r>
          </w:p>
        </w:tc>
        <w:tc>
          <w:tcPr>
            <w:tcW w:w="1660" w:type="dxa"/>
            <w:shd w:val="clear" w:color="auto" w:fill="auto"/>
            <w:vAlign w:val="bottom"/>
          </w:tcPr>
          <w:p w:rsidR="00000000" w:rsidRDefault="00C70F9D">
            <w:pPr>
              <w:spacing w:line="0" w:lineRule="atLeast"/>
              <w:jc w:val="center"/>
              <w:rPr>
                <w:rFonts w:ascii="Arial" w:eastAsia="Arial" w:hAnsi="Arial"/>
                <w:sz w:val="18"/>
              </w:rPr>
            </w:pPr>
            <w:r>
              <w:rPr>
                <w:rFonts w:ascii="Arial" w:eastAsia="Arial" w:hAnsi="Arial"/>
                <w:sz w:val="18"/>
              </w:rPr>
              <w:t>INVITACIÓN</w:t>
            </w:r>
          </w:p>
        </w:tc>
      </w:tr>
      <w:tr w:rsidR="00000000">
        <w:trPr>
          <w:trHeight w:val="206"/>
        </w:trPr>
        <w:tc>
          <w:tcPr>
            <w:tcW w:w="1520" w:type="dxa"/>
            <w:shd w:val="clear" w:color="auto" w:fill="auto"/>
            <w:vAlign w:val="bottom"/>
          </w:tcPr>
          <w:p w:rsidR="00000000" w:rsidRDefault="00C70F9D">
            <w:pPr>
              <w:spacing w:line="0" w:lineRule="atLeast"/>
              <w:jc w:val="center"/>
              <w:rPr>
                <w:rFonts w:ascii="Arial" w:eastAsia="Arial" w:hAnsi="Arial"/>
                <w:w w:val="98"/>
                <w:sz w:val="18"/>
              </w:rPr>
            </w:pPr>
            <w:r>
              <w:rPr>
                <w:rFonts w:ascii="Arial" w:eastAsia="Arial" w:hAnsi="Arial"/>
                <w:w w:val="98"/>
                <w:sz w:val="18"/>
              </w:rPr>
              <w:t>DIRECTA</w:t>
            </w:r>
          </w:p>
        </w:tc>
        <w:tc>
          <w:tcPr>
            <w:tcW w:w="1780" w:type="dxa"/>
            <w:shd w:val="clear" w:color="auto" w:fill="auto"/>
            <w:vAlign w:val="bottom"/>
          </w:tcPr>
          <w:p w:rsidR="00000000" w:rsidRDefault="00C70F9D">
            <w:pPr>
              <w:spacing w:line="0" w:lineRule="atLeast"/>
              <w:ind w:right="10"/>
              <w:jc w:val="center"/>
              <w:rPr>
                <w:rFonts w:ascii="Arial" w:eastAsia="Arial" w:hAnsi="Arial"/>
                <w:w w:val="99"/>
                <w:sz w:val="18"/>
              </w:rPr>
            </w:pPr>
            <w:r>
              <w:rPr>
                <w:rFonts w:ascii="Arial" w:eastAsia="Arial" w:hAnsi="Arial"/>
                <w:w w:val="99"/>
                <w:sz w:val="18"/>
              </w:rPr>
              <w:t>CUANDO MENOS</w:t>
            </w:r>
          </w:p>
        </w:tc>
        <w:tc>
          <w:tcPr>
            <w:tcW w:w="1640" w:type="dxa"/>
            <w:shd w:val="clear" w:color="auto" w:fill="auto"/>
            <w:vAlign w:val="bottom"/>
          </w:tcPr>
          <w:p w:rsidR="00000000" w:rsidRDefault="00C70F9D">
            <w:pPr>
              <w:spacing w:line="0" w:lineRule="atLeast"/>
              <w:jc w:val="center"/>
              <w:rPr>
                <w:rFonts w:ascii="Arial" w:eastAsia="Arial" w:hAnsi="Arial"/>
                <w:w w:val="99"/>
                <w:sz w:val="18"/>
              </w:rPr>
            </w:pPr>
            <w:r>
              <w:rPr>
                <w:rFonts w:ascii="Arial" w:eastAsia="Arial" w:hAnsi="Arial"/>
                <w:w w:val="99"/>
                <w:sz w:val="18"/>
              </w:rPr>
              <w:t>DIRECTA PARA</w:t>
            </w:r>
          </w:p>
        </w:tc>
        <w:tc>
          <w:tcPr>
            <w:tcW w:w="1660" w:type="dxa"/>
            <w:shd w:val="clear" w:color="auto" w:fill="auto"/>
            <w:vAlign w:val="bottom"/>
          </w:tcPr>
          <w:p w:rsidR="00000000" w:rsidRDefault="00C70F9D">
            <w:pPr>
              <w:spacing w:line="0" w:lineRule="atLeast"/>
              <w:jc w:val="center"/>
              <w:rPr>
                <w:rFonts w:ascii="Arial" w:eastAsia="Arial" w:hAnsi="Arial"/>
                <w:w w:val="99"/>
                <w:sz w:val="18"/>
              </w:rPr>
            </w:pPr>
            <w:r>
              <w:rPr>
                <w:rFonts w:ascii="Arial" w:eastAsia="Arial" w:hAnsi="Arial"/>
                <w:w w:val="99"/>
                <w:sz w:val="18"/>
              </w:rPr>
              <w:t>CU</w:t>
            </w:r>
            <w:r>
              <w:rPr>
                <w:rFonts w:ascii="Arial" w:eastAsia="Arial" w:hAnsi="Arial"/>
                <w:w w:val="99"/>
                <w:sz w:val="18"/>
              </w:rPr>
              <w:t>ANDO MENOS</w:t>
            </w:r>
          </w:p>
        </w:tc>
      </w:tr>
      <w:tr w:rsidR="00000000">
        <w:trPr>
          <w:trHeight w:val="206"/>
        </w:trPr>
        <w:tc>
          <w:tcPr>
            <w:tcW w:w="1520" w:type="dxa"/>
            <w:shd w:val="clear" w:color="auto" w:fill="auto"/>
            <w:vAlign w:val="bottom"/>
          </w:tcPr>
          <w:p w:rsidR="00000000" w:rsidRDefault="00C70F9D">
            <w:pPr>
              <w:spacing w:line="0" w:lineRule="atLeast"/>
              <w:rPr>
                <w:rFonts w:ascii="Times New Roman" w:eastAsia="Times New Roman" w:hAnsi="Times New Roman"/>
                <w:sz w:val="17"/>
              </w:rPr>
            </w:pPr>
          </w:p>
        </w:tc>
        <w:tc>
          <w:tcPr>
            <w:tcW w:w="1780" w:type="dxa"/>
            <w:shd w:val="clear" w:color="auto" w:fill="auto"/>
            <w:vAlign w:val="bottom"/>
          </w:tcPr>
          <w:p w:rsidR="00000000" w:rsidRDefault="00C70F9D">
            <w:pPr>
              <w:spacing w:line="0" w:lineRule="atLeast"/>
              <w:rPr>
                <w:rFonts w:ascii="Times New Roman" w:eastAsia="Times New Roman" w:hAnsi="Times New Roman"/>
                <w:sz w:val="17"/>
              </w:rPr>
            </w:pPr>
          </w:p>
        </w:tc>
        <w:tc>
          <w:tcPr>
            <w:tcW w:w="1640" w:type="dxa"/>
            <w:shd w:val="clear" w:color="auto" w:fill="auto"/>
            <w:vAlign w:val="bottom"/>
          </w:tcPr>
          <w:p w:rsidR="00000000" w:rsidRDefault="00C70F9D">
            <w:pPr>
              <w:spacing w:line="0" w:lineRule="atLeast"/>
              <w:rPr>
                <w:rFonts w:ascii="Times New Roman" w:eastAsia="Times New Roman" w:hAnsi="Times New Roman"/>
                <w:sz w:val="17"/>
              </w:rPr>
            </w:pPr>
          </w:p>
        </w:tc>
        <w:tc>
          <w:tcPr>
            <w:tcW w:w="1660" w:type="dxa"/>
            <w:shd w:val="clear" w:color="auto" w:fill="auto"/>
            <w:vAlign w:val="bottom"/>
          </w:tcPr>
          <w:p w:rsidR="00000000" w:rsidRDefault="00C70F9D">
            <w:pPr>
              <w:spacing w:line="0" w:lineRule="atLeast"/>
              <w:jc w:val="center"/>
              <w:rPr>
                <w:rFonts w:ascii="Arial" w:eastAsia="Arial" w:hAnsi="Arial"/>
                <w:w w:val="99"/>
                <w:sz w:val="18"/>
              </w:rPr>
            </w:pPr>
            <w:r>
              <w:rPr>
                <w:rFonts w:ascii="Arial" w:eastAsia="Arial" w:hAnsi="Arial"/>
                <w:w w:val="99"/>
                <w:sz w:val="18"/>
              </w:rPr>
              <w:t>TRES</w:t>
            </w:r>
          </w:p>
        </w:tc>
      </w:tr>
      <w:tr w:rsidR="00000000">
        <w:trPr>
          <w:trHeight w:val="569"/>
        </w:trPr>
        <w:tc>
          <w:tcPr>
            <w:tcW w:w="1520" w:type="dxa"/>
            <w:shd w:val="clear" w:color="auto" w:fill="auto"/>
            <w:vAlign w:val="bottom"/>
          </w:tcPr>
          <w:p w:rsidR="00000000" w:rsidRDefault="00C70F9D">
            <w:pPr>
              <w:spacing w:line="0" w:lineRule="atLeast"/>
              <w:rPr>
                <w:rFonts w:ascii="Times New Roman" w:eastAsia="Times New Roman" w:hAnsi="Times New Roman"/>
                <w:sz w:val="24"/>
              </w:rPr>
            </w:pPr>
          </w:p>
        </w:tc>
        <w:tc>
          <w:tcPr>
            <w:tcW w:w="1780" w:type="dxa"/>
            <w:shd w:val="clear" w:color="auto" w:fill="auto"/>
            <w:vAlign w:val="bottom"/>
          </w:tcPr>
          <w:p w:rsidR="00000000" w:rsidRDefault="00C70F9D">
            <w:pPr>
              <w:spacing w:line="0" w:lineRule="atLeast"/>
              <w:rPr>
                <w:rFonts w:ascii="Times New Roman" w:eastAsia="Times New Roman" w:hAnsi="Times New Roman"/>
                <w:sz w:val="24"/>
              </w:rPr>
            </w:pPr>
          </w:p>
        </w:tc>
        <w:tc>
          <w:tcPr>
            <w:tcW w:w="1640" w:type="dxa"/>
            <w:shd w:val="clear" w:color="auto" w:fill="auto"/>
            <w:vAlign w:val="bottom"/>
          </w:tcPr>
          <w:p w:rsidR="00000000" w:rsidRDefault="00C70F9D">
            <w:pPr>
              <w:spacing w:line="0" w:lineRule="atLeast"/>
              <w:rPr>
                <w:rFonts w:ascii="Times New Roman" w:eastAsia="Times New Roman" w:hAnsi="Times New Roman"/>
                <w:sz w:val="24"/>
              </w:rPr>
            </w:pPr>
          </w:p>
        </w:tc>
        <w:tc>
          <w:tcPr>
            <w:tcW w:w="1660" w:type="dxa"/>
            <w:shd w:val="clear" w:color="auto" w:fill="auto"/>
            <w:vAlign w:val="bottom"/>
          </w:tcPr>
          <w:p w:rsidR="00000000" w:rsidRDefault="00C70F9D">
            <w:pPr>
              <w:spacing w:line="0" w:lineRule="atLeast"/>
              <w:jc w:val="center"/>
              <w:rPr>
                <w:rFonts w:ascii="Arial" w:eastAsia="Arial" w:hAnsi="Arial"/>
                <w:sz w:val="18"/>
              </w:rPr>
            </w:pPr>
            <w:r>
              <w:rPr>
                <w:rFonts w:ascii="Arial" w:eastAsia="Arial" w:hAnsi="Arial"/>
                <w:sz w:val="18"/>
              </w:rPr>
              <w:t>CONTRATISTAS</w:t>
            </w:r>
          </w:p>
        </w:tc>
      </w:tr>
      <w:tr w:rsidR="00000000">
        <w:trPr>
          <w:trHeight w:val="201"/>
        </w:trPr>
        <w:tc>
          <w:tcPr>
            <w:tcW w:w="1520" w:type="dxa"/>
            <w:shd w:val="clear" w:color="auto" w:fill="auto"/>
            <w:vAlign w:val="bottom"/>
          </w:tcPr>
          <w:p w:rsidR="00000000" w:rsidRDefault="00C70F9D">
            <w:pPr>
              <w:spacing w:line="0" w:lineRule="atLeast"/>
              <w:rPr>
                <w:rFonts w:ascii="Times New Roman" w:eastAsia="Times New Roman" w:hAnsi="Times New Roman"/>
                <w:sz w:val="17"/>
              </w:rPr>
            </w:pPr>
          </w:p>
        </w:tc>
        <w:tc>
          <w:tcPr>
            <w:tcW w:w="1780" w:type="dxa"/>
            <w:shd w:val="clear" w:color="auto" w:fill="auto"/>
            <w:vAlign w:val="bottom"/>
          </w:tcPr>
          <w:p w:rsidR="00000000" w:rsidRDefault="00C70F9D">
            <w:pPr>
              <w:spacing w:line="201" w:lineRule="exact"/>
              <w:ind w:right="10"/>
              <w:jc w:val="center"/>
              <w:rPr>
                <w:rFonts w:ascii="Arial" w:eastAsia="Arial" w:hAnsi="Arial"/>
                <w:w w:val="99"/>
                <w:sz w:val="18"/>
              </w:rPr>
            </w:pPr>
            <w:r>
              <w:rPr>
                <w:rFonts w:ascii="Arial" w:eastAsia="Arial" w:hAnsi="Arial"/>
                <w:w w:val="99"/>
                <w:sz w:val="18"/>
              </w:rPr>
              <w:t>TRES</w:t>
            </w:r>
          </w:p>
        </w:tc>
        <w:tc>
          <w:tcPr>
            <w:tcW w:w="1640" w:type="dxa"/>
            <w:shd w:val="clear" w:color="auto" w:fill="auto"/>
            <w:vAlign w:val="bottom"/>
          </w:tcPr>
          <w:p w:rsidR="00000000" w:rsidRDefault="00C70F9D">
            <w:pPr>
              <w:spacing w:line="201" w:lineRule="exact"/>
              <w:jc w:val="center"/>
              <w:rPr>
                <w:rFonts w:ascii="Arial" w:eastAsia="Arial" w:hAnsi="Arial"/>
                <w:w w:val="99"/>
                <w:sz w:val="18"/>
              </w:rPr>
            </w:pPr>
            <w:r>
              <w:rPr>
                <w:rFonts w:ascii="Arial" w:eastAsia="Arial" w:hAnsi="Arial"/>
                <w:w w:val="99"/>
                <w:sz w:val="18"/>
              </w:rPr>
              <w:t>SERVICIOS</w:t>
            </w:r>
          </w:p>
        </w:tc>
        <w:tc>
          <w:tcPr>
            <w:tcW w:w="1660" w:type="dxa"/>
            <w:shd w:val="clear" w:color="auto" w:fill="auto"/>
            <w:vAlign w:val="bottom"/>
          </w:tcPr>
          <w:p w:rsidR="00000000" w:rsidRDefault="00C70F9D">
            <w:pPr>
              <w:spacing w:line="201" w:lineRule="exact"/>
              <w:jc w:val="center"/>
              <w:rPr>
                <w:rFonts w:ascii="Arial" w:eastAsia="Arial" w:hAnsi="Arial"/>
                <w:w w:val="97"/>
                <w:sz w:val="18"/>
              </w:rPr>
            </w:pPr>
            <w:r>
              <w:rPr>
                <w:rFonts w:ascii="Arial" w:eastAsia="Arial" w:hAnsi="Arial"/>
                <w:w w:val="97"/>
                <w:sz w:val="18"/>
              </w:rPr>
              <w:t>PARA</w:t>
            </w:r>
          </w:p>
        </w:tc>
      </w:tr>
      <w:tr w:rsidR="00000000">
        <w:trPr>
          <w:trHeight w:val="197"/>
        </w:trPr>
        <w:tc>
          <w:tcPr>
            <w:tcW w:w="1520" w:type="dxa"/>
            <w:shd w:val="clear" w:color="auto" w:fill="auto"/>
            <w:vAlign w:val="bottom"/>
          </w:tcPr>
          <w:p w:rsidR="00000000" w:rsidRDefault="00C70F9D">
            <w:pPr>
              <w:spacing w:line="0" w:lineRule="atLeast"/>
              <w:rPr>
                <w:rFonts w:ascii="Times New Roman" w:eastAsia="Times New Roman" w:hAnsi="Times New Roman"/>
                <w:sz w:val="17"/>
              </w:rPr>
            </w:pPr>
          </w:p>
        </w:tc>
        <w:tc>
          <w:tcPr>
            <w:tcW w:w="1780" w:type="dxa"/>
            <w:shd w:val="clear" w:color="auto" w:fill="auto"/>
            <w:vAlign w:val="bottom"/>
          </w:tcPr>
          <w:p w:rsidR="00000000" w:rsidRDefault="00C70F9D">
            <w:pPr>
              <w:spacing w:line="197" w:lineRule="exact"/>
              <w:ind w:right="10"/>
              <w:jc w:val="center"/>
              <w:rPr>
                <w:rFonts w:ascii="Arial" w:eastAsia="Arial" w:hAnsi="Arial"/>
                <w:sz w:val="18"/>
              </w:rPr>
            </w:pPr>
            <w:r>
              <w:rPr>
                <w:rFonts w:ascii="Arial" w:eastAsia="Arial" w:hAnsi="Arial"/>
                <w:sz w:val="18"/>
              </w:rPr>
              <w:t>CONTRATISTAS</w:t>
            </w:r>
          </w:p>
        </w:tc>
        <w:tc>
          <w:tcPr>
            <w:tcW w:w="1640" w:type="dxa"/>
            <w:shd w:val="clear" w:color="auto" w:fill="auto"/>
            <w:vAlign w:val="bottom"/>
          </w:tcPr>
          <w:p w:rsidR="00000000" w:rsidRDefault="00C70F9D">
            <w:pPr>
              <w:spacing w:line="197" w:lineRule="exact"/>
              <w:jc w:val="center"/>
              <w:rPr>
                <w:rFonts w:ascii="Arial" w:eastAsia="Arial" w:hAnsi="Arial"/>
                <w:w w:val="99"/>
                <w:sz w:val="18"/>
              </w:rPr>
            </w:pPr>
            <w:r>
              <w:rPr>
                <w:rFonts w:ascii="Arial" w:eastAsia="Arial" w:hAnsi="Arial"/>
                <w:w w:val="99"/>
                <w:sz w:val="18"/>
              </w:rPr>
              <w:t>RELACIONADOS</w:t>
            </w:r>
          </w:p>
        </w:tc>
        <w:tc>
          <w:tcPr>
            <w:tcW w:w="1660" w:type="dxa"/>
            <w:shd w:val="clear" w:color="auto" w:fill="auto"/>
            <w:vAlign w:val="bottom"/>
          </w:tcPr>
          <w:p w:rsidR="00000000" w:rsidRDefault="00C70F9D">
            <w:pPr>
              <w:spacing w:line="197" w:lineRule="exact"/>
              <w:jc w:val="center"/>
              <w:rPr>
                <w:rFonts w:ascii="Arial" w:eastAsia="Arial" w:hAnsi="Arial"/>
                <w:sz w:val="18"/>
              </w:rPr>
            </w:pPr>
            <w:r>
              <w:rPr>
                <w:rFonts w:ascii="Arial" w:eastAsia="Arial" w:hAnsi="Arial"/>
                <w:sz w:val="18"/>
              </w:rPr>
              <w:t>LOS SERVICIOS</w:t>
            </w:r>
          </w:p>
        </w:tc>
      </w:tr>
      <w:tr w:rsidR="00000000">
        <w:trPr>
          <w:trHeight w:val="305"/>
        </w:trPr>
        <w:tc>
          <w:tcPr>
            <w:tcW w:w="1520" w:type="dxa"/>
            <w:shd w:val="clear" w:color="auto" w:fill="auto"/>
            <w:vAlign w:val="bottom"/>
          </w:tcPr>
          <w:p w:rsidR="00000000" w:rsidRDefault="00C70F9D">
            <w:pPr>
              <w:spacing w:line="0" w:lineRule="atLeast"/>
              <w:rPr>
                <w:rFonts w:ascii="Times New Roman" w:eastAsia="Times New Roman" w:hAnsi="Times New Roman"/>
                <w:sz w:val="24"/>
              </w:rPr>
            </w:pPr>
          </w:p>
        </w:tc>
        <w:tc>
          <w:tcPr>
            <w:tcW w:w="1780" w:type="dxa"/>
            <w:shd w:val="clear" w:color="auto" w:fill="auto"/>
            <w:vAlign w:val="bottom"/>
          </w:tcPr>
          <w:p w:rsidR="00000000" w:rsidRDefault="00C70F9D">
            <w:pPr>
              <w:spacing w:line="0" w:lineRule="atLeast"/>
              <w:rPr>
                <w:rFonts w:ascii="Times New Roman" w:eastAsia="Times New Roman" w:hAnsi="Times New Roman"/>
                <w:sz w:val="24"/>
              </w:rPr>
            </w:pPr>
          </w:p>
        </w:tc>
        <w:tc>
          <w:tcPr>
            <w:tcW w:w="1640" w:type="dxa"/>
            <w:shd w:val="clear" w:color="auto" w:fill="auto"/>
            <w:vAlign w:val="bottom"/>
          </w:tcPr>
          <w:p w:rsidR="00000000" w:rsidRDefault="00C70F9D">
            <w:pPr>
              <w:spacing w:line="0" w:lineRule="atLeast"/>
              <w:jc w:val="center"/>
              <w:rPr>
                <w:rFonts w:ascii="Arial" w:eastAsia="Arial" w:hAnsi="Arial"/>
                <w:sz w:val="18"/>
              </w:rPr>
            </w:pPr>
            <w:r>
              <w:rPr>
                <w:rFonts w:ascii="Arial" w:eastAsia="Arial" w:hAnsi="Arial"/>
                <w:sz w:val="18"/>
              </w:rPr>
              <w:t>CON LA OBRA</w:t>
            </w:r>
          </w:p>
        </w:tc>
        <w:tc>
          <w:tcPr>
            <w:tcW w:w="1660" w:type="dxa"/>
            <w:shd w:val="clear" w:color="auto" w:fill="auto"/>
            <w:vAlign w:val="bottom"/>
          </w:tcPr>
          <w:p w:rsidR="00000000" w:rsidRDefault="00C70F9D">
            <w:pPr>
              <w:spacing w:line="0" w:lineRule="atLeast"/>
              <w:jc w:val="center"/>
              <w:rPr>
                <w:rFonts w:ascii="Arial" w:eastAsia="Arial" w:hAnsi="Arial"/>
                <w:sz w:val="18"/>
              </w:rPr>
            </w:pPr>
            <w:r>
              <w:rPr>
                <w:rFonts w:ascii="Arial" w:eastAsia="Arial" w:hAnsi="Arial"/>
                <w:sz w:val="18"/>
              </w:rPr>
              <w:t>RELACIONADOS</w:t>
            </w:r>
          </w:p>
        </w:tc>
      </w:tr>
      <w:tr w:rsidR="00000000">
        <w:trPr>
          <w:trHeight w:val="206"/>
        </w:trPr>
        <w:tc>
          <w:tcPr>
            <w:tcW w:w="1520" w:type="dxa"/>
            <w:shd w:val="clear" w:color="auto" w:fill="auto"/>
            <w:vAlign w:val="bottom"/>
          </w:tcPr>
          <w:p w:rsidR="00000000" w:rsidRDefault="00C70F9D">
            <w:pPr>
              <w:spacing w:line="0" w:lineRule="atLeast"/>
              <w:rPr>
                <w:rFonts w:ascii="Times New Roman" w:eastAsia="Times New Roman" w:hAnsi="Times New Roman"/>
                <w:sz w:val="17"/>
              </w:rPr>
            </w:pPr>
          </w:p>
        </w:tc>
        <w:tc>
          <w:tcPr>
            <w:tcW w:w="1780" w:type="dxa"/>
            <w:shd w:val="clear" w:color="auto" w:fill="auto"/>
            <w:vAlign w:val="bottom"/>
          </w:tcPr>
          <w:p w:rsidR="00000000" w:rsidRDefault="00C70F9D">
            <w:pPr>
              <w:spacing w:line="0" w:lineRule="atLeast"/>
              <w:rPr>
                <w:rFonts w:ascii="Times New Roman" w:eastAsia="Times New Roman" w:hAnsi="Times New Roman"/>
                <w:sz w:val="17"/>
              </w:rPr>
            </w:pPr>
          </w:p>
        </w:tc>
        <w:tc>
          <w:tcPr>
            <w:tcW w:w="1640" w:type="dxa"/>
            <w:shd w:val="clear" w:color="auto" w:fill="auto"/>
            <w:vAlign w:val="bottom"/>
          </w:tcPr>
          <w:p w:rsidR="00000000" w:rsidRDefault="00C70F9D">
            <w:pPr>
              <w:spacing w:line="0" w:lineRule="atLeast"/>
              <w:jc w:val="center"/>
              <w:rPr>
                <w:rFonts w:ascii="Arial" w:eastAsia="Arial" w:hAnsi="Arial"/>
                <w:w w:val="98"/>
                <w:sz w:val="18"/>
              </w:rPr>
            </w:pPr>
            <w:r>
              <w:rPr>
                <w:rFonts w:ascii="Arial" w:eastAsia="Arial" w:hAnsi="Arial"/>
                <w:w w:val="98"/>
                <w:sz w:val="18"/>
              </w:rPr>
              <w:t>PÚBLICA</w:t>
            </w:r>
          </w:p>
        </w:tc>
        <w:tc>
          <w:tcPr>
            <w:tcW w:w="1660" w:type="dxa"/>
            <w:shd w:val="clear" w:color="auto" w:fill="auto"/>
            <w:vAlign w:val="bottom"/>
          </w:tcPr>
          <w:p w:rsidR="00000000" w:rsidRDefault="00C70F9D">
            <w:pPr>
              <w:spacing w:line="0" w:lineRule="atLeast"/>
              <w:jc w:val="center"/>
              <w:rPr>
                <w:rFonts w:ascii="Arial" w:eastAsia="Arial" w:hAnsi="Arial"/>
                <w:sz w:val="18"/>
              </w:rPr>
            </w:pPr>
            <w:r>
              <w:rPr>
                <w:rFonts w:ascii="Arial" w:eastAsia="Arial" w:hAnsi="Arial"/>
                <w:sz w:val="18"/>
              </w:rPr>
              <w:t>CON LA OBRA</w:t>
            </w:r>
          </w:p>
        </w:tc>
      </w:tr>
      <w:tr w:rsidR="00000000">
        <w:trPr>
          <w:trHeight w:val="696"/>
        </w:trPr>
        <w:tc>
          <w:tcPr>
            <w:tcW w:w="3300" w:type="dxa"/>
            <w:gridSpan w:val="2"/>
            <w:shd w:val="clear" w:color="auto" w:fill="auto"/>
            <w:vAlign w:val="bottom"/>
          </w:tcPr>
          <w:p w:rsidR="00000000" w:rsidRDefault="00C70F9D">
            <w:pPr>
              <w:spacing w:line="0" w:lineRule="atLeast"/>
              <w:rPr>
                <w:rFonts w:ascii="Times New Roman" w:eastAsia="Times New Roman" w:hAnsi="Times New Roman"/>
                <w:sz w:val="24"/>
              </w:rPr>
            </w:pPr>
          </w:p>
        </w:tc>
        <w:tc>
          <w:tcPr>
            <w:tcW w:w="1640" w:type="dxa"/>
            <w:shd w:val="clear" w:color="auto" w:fill="auto"/>
            <w:vAlign w:val="bottom"/>
          </w:tcPr>
          <w:p w:rsidR="00000000" w:rsidRDefault="00C70F9D">
            <w:pPr>
              <w:spacing w:line="0" w:lineRule="atLeast"/>
              <w:rPr>
                <w:rFonts w:ascii="Times New Roman" w:eastAsia="Times New Roman" w:hAnsi="Times New Roman"/>
                <w:sz w:val="24"/>
              </w:rPr>
            </w:pPr>
          </w:p>
        </w:tc>
        <w:tc>
          <w:tcPr>
            <w:tcW w:w="1660" w:type="dxa"/>
            <w:shd w:val="clear" w:color="auto" w:fill="auto"/>
            <w:vAlign w:val="bottom"/>
          </w:tcPr>
          <w:p w:rsidR="00000000" w:rsidRDefault="00C70F9D">
            <w:pPr>
              <w:spacing w:line="0" w:lineRule="atLeast"/>
              <w:rPr>
                <w:rFonts w:ascii="Times New Roman" w:eastAsia="Times New Roman" w:hAnsi="Times New Roman"/>
                <w:sz w:val="24"/>
              </w:rPr>
            </w:pPr>
          </w:p>
        </w:tc>
      </w:tr>
      <w:tr w:rsidR="00000000">
        <w:trPr>
          <w:trHeight w:val="182"/>
        </w:trPr>
        <w:tc>
          <w:tcPr>
            <w:tcW w:w="3300" w:type="dxa"/>
            <w:gridSpan w:val="2"/>
            <w:shd w:val="clear" w:color="auto" w:fill="B3B3B3"/>
            <w:vAlign w:val="bottom"/>
          </w:tcPr>
          <w:p w:rsidR="00000000" w:rsidRDefault="00C70F9D">
            <w:pPr>
              <w:spacing w:line="181" w:lineRule="exac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640" w:type="dxa"/>
            <w:shd w:val="clear" w:color="auto" w:fill="B3B3B3"/>
            <w:vAlign w:val="bottom"/>
          </w:tcPr>
          <w:p w:rsidR="00000000" w:rsidRDefault="00C70F9D">
            <w:pPr>
              <w:spacing w:line="0" w:lineRule="atLeast"/>
              <w:rPr>
                <w:rFonts w:ascii="Times New Roman" w:eastAsia="Times New Roman" w:hAnsi="Times New Roman"/>
                <w:sz w:val="15"/>
              </w:rPr>
            </w:pPr>
          </w:p>
        </w:tc>
        <w:tc>
          <w:tcPr>
            <w:tcW w:w="1660" w:type="dxa"/>
            <w:shd w:val="clear" w:color="auto" w:fill="B3B3B3"/>
            <w:vAlign w:val="bottom"/>
          </w:tcPr>
          <w:p w:rsidR="00000000" w:rsidRDefault="00C70F9D">
            <w:pPr>
              <w:spacing w:line="183" w:lineRule="exact"/>
              <w:ind w:right="171"/>
              <w:jc w:val="right"/>
              <w:rPr>
                <w:rFonts w:ascii="Arial Narrow" w:eastAsia="Arial Narrow" w:hAnsi="Arial Narrow"/>
                <w:sz w:val="16"/>
              </w:rPr>
            </w:pPr>
            <w:r>
              <w:rPr>
                <w:rFonts w:ascii="Arial Narrow" w:eastAsia="Arial Narrow" w:hAnsi="Arial Narrow"/>
                <w:sz w:val="16"/>
              </w:rPr>
              <w:t>49</w:t>
            </w:r>
          </w:p>
        </w:tc>
      </w:tr>
    </w:tbl>
    <w:p w:rsidR="00000000" w:rsidRDefault="00C70F9D">
      <w:pPr>
        <w:rPr>
          <w:rFonts w:ascii="Arial Narrow" w:eastAsia="Arial Narrow" w:hAnsi="Arial Narrow"/>
          <w:sz w:val="16"/>
        </w:rPr>
        <w:sectPr w:rsidR="00000000">
          <w:pgSz w:w="9180" w:h="12984"/>
          <w:pgMar w:top="366"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5"/>
        </w:rPr>
      </w:pPr>
      <w:bookmarkStart w:id="50" w:name="page50"/>
      <w:bookmarkEnd w:id="50"/>
      <w:r>
        <w:rPr>
          <w:rFonts w:ascii="Arial Narrow" w:eastAsia="Arial Narrow" w:hAnsi="Arial Narrow"/>
          <w:b/>
          <w:i/>
          <w:sz w:val="15"/>
        </w:rPr>
        <w:t>Ley de Obras Públicas y Servicios Relac</w:t>
      </w:r>
      <w:r>
        <w:rPr>
          <w:rFonts w:ascii="Arial Narrow" w:eastAsia="Arial Narrow" w:hAnsi="Arial Narrow"/>
          <w:b/>
          <w:i/>
          <w:sz w:val="15"/>
        </w:rPr>
        <w:t>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0" w:lineRule="atLeast"/>
        <w:ind w:left="5420"/>
        <w:rPr>
          <w:rFonts w:ascii="Arial" w:eastAsia="Arial" w:hAnsi="Arial"/>
          <w:sz w:val="18"/>
        </w:rPr>
      </w:pPr>
      <w:r>
        <w:rPr>
          <w:rFonts w:ascii="Arial" w:eastAsia="Arial" w:hAnsi="Arial"/>
          <w:sz w:val="18"/>
        </w:rPr>
        <w:t>PÚBLICA</w:t>
      </w:r>
    </w:p>
    <w:p w:rsidR="00000000" w:rsidRDefault="00C70F9D">
      <w:pPr>
        <w:spacing w:line="0" w:lineRule="atLeast"/>
        <w:ind w:left="5420"/>
        <w:rPr>
          <w:rFonts w:ascii="Arial" w:eastAsia="Arial" w:hAnsi="Arial"/>
          <w:sz w:val="18"/>
        </w:rPr>
        <w:sectPr w:rsidR="00000000">
          <w:pgSz w:w="9180" w:h="12984"/>
          <w:pgMar w:top="367" w:right="1285" w:bottom="103" w:left="1300" w:header="0" w:footer="0" w:gutter="0"/>
          <w:cols w:space="0" w:equalWidth="0">
            <w:col w:w="6600"/>
          </w:cols>
          <w:docGrid w:linePitch="360"/>
        </w:sectPr>
      </w:pPr>
    </w:p>
    <w:p w:rsidR="00000000" w:rsidRDefault="00C70F9D">
      <w:pPr>
        <w:spacing w:line="372" w:lineRule="exact"/>
        <w:rPr>
          <w:rFonts w:ascii="Times New Roman" w:eastAsia="Times New Roman" w:hAnsi="Times New Roman"/>
        </w:rPr>
      </w:pPr>
    </w:p>
    <w:p w:rsidR="00000000" w:rsidRDefault="00C70F9D">
      <w:pPr>
        <w:spacing w:line="0" w:lineRule="atLeast"/>
        <w:ind w:left="20"/>
        <w:rPr>
          <w:rFonts w:ascii="Arial" w:eastAsia="Arial" w:hAnsi="Arial"/>
          <w:sz w:val="18"/>
        </w:rPr>
      </w:pPr>
      <w:r>
        <w:rPr>
          <w:rFonts w:ascii="Arial" w:eastAsia="Arial" w:hAnsi="Arial"/>
          <w:sz w:val="18"/>
        </w:rPr>
        <w:t>Mayor de  Hasta: Mayor de:</w:t>
      </w:r>
    </w:p>
    <w:p w:rsidR="00000000" w:rsidRDefault="00C70F9D">
      <w:pPr>
        <w:tabs>
          <w:tab w:val="left" w:pos="860"/>
          <w:tab w:val="left" w:pos="1460"/>
        </w:tabs>
        <w:spacing w:line="0" w:lineRule="atLeast"/>
        <w:ind w:left="20"/>
        <w:rPr>
          <w:rFonts w:ascii="Arial" w:eastAsia="Arial" w:hAnsi="Arial"/>
          <w:sz w:val="18"/>
        </w:rPr>
      </w:pPr>
      <w:r>
        <w:rPr>
          <w:rFonts w:ascii="Arial" w:eastAsia="Arial" w:hAnsi="Arial"/>
          <w:sz w:val="18"/>
        </w:rPr>
        <w:t>0</w:t>
      </w:r>
      <w:r>
        <w:rPr>
          <w:rFonts w:ascii="Times New Roman" w:eastAsia="Times New Roman" w:hAnsi="Times New Roman"/>
        </w:rPr>
        <w:tab/>
      </w:r>
      <w:r>
        <w:rPr>
          <w:rFonts w:ascii="Arial" w:eastAsia="Arial" w:hAnsi="Arial"/>
          <w:sz w:val="18"/>
        </w:rPr>
        <w:t>26.00</w:t>
      </w:r>
      <w:r>
        <w:rPr>
          <w:rFonts w:ascii="Arial" w:eastAsia="Arial" w:hAnsi="Arial"/>
          <w:sz w:val="18"/>
        </w:rPr>
        <w:tab/>
      </w:r>
      <w:r>
        <w:rPr>
          <w:rFonts w:ascii="Arial" w:eastAsia="Arial" w:hAnsi="Arial"/>
          <w:sz w:val="18"/>
        </w:rPr>
        <w:t>26.00</w:t>
      </w:r>
    </w:p>
    <w:p w:rsidR="00000000" w:rsidRDefault="00C70F9D">
      <w:pPr>
        <w:spacing w:line="372"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Hasta: Mayor de:</w:t>
      </w:r>
    </w:p>
    <w:p w:rsidR="00000000" w:rsidRDefault="00C70F9D">
      <w:pPr>
        <w:spacing w:line="0" w:lineRule="atLeast"/>
        <w:rPr>
          <w:rFonts w:ascii="Arial" w:eastAsia="Arial" w:hAnsi="Arial"/>
          <w:sz w:val="18"/>
        </w:rPr>
      </w:pPr>
      <w:r>
        <w:rPr>
          <w:rFonts w:ascii="Arial" w:eastAsia="Arial" w:hAnsi="Arial"/>
          <w:sz w:val="18"/>
        </w:rPr>
        <w:t>85.000 0</w:t>
      </w:r>
    </w:p>
    <w:p w:rsidR="00000000" w:rsidRDefault="00C70F9D">
      <w:pPr>
        <w:spacing w:line="372" w:lineRule="exact"/>
        <w:rPr>
          <w:rFonts w:ascii="Times New Roman" w:eastAsia="Times New Roman" w:hAnsi="Times New Roman"/>
        </w:rPr>
      </w:pPr>
      <w:r>
        <w:rPr>
          <w:rFonts w:ascii="Arial" w:eastAsia="Arial" w:hAnsi="Arial"/>
          <w:sz w:val="18"/>
        </w:rPr>
        <w:br w:type="column"/>
      </w:r>
    </w:p>
    <w:p w:rsidR="00000000" w:rsidRDefault="00C70F9D">
      <w:pPr>
        <w:spacing w:line="0" w:lineRule="atLeast"/>
        <w:rPr>
          <w:rFonts w:ascii="Arial" w:eastAsia="Arial" w:hAnsi="Arial"/>
          <w:sz w:val="18"/>
        </w:rPr>
      </w:pPr>
      <w:r>
        <w:rPr>
          <w:rFonts w:ascii="Arial" w:eastAsia="Arial" w:hAnsi="Arial"/>
          <w:sz w:val="18"/>
        </w:rPr>
        <w:t>Hasta: Mayor de:</w:t>
      </w:r>
    </w:p>
    <w:p w:rsidR="00000000" w:rsidRDefault="00C70F9D">
      <w:pPr>
        <w:tabs>
          <w:tab w:val="left" w:pos="600"/>
        </w:tabs>
        <w:spacing w:line="0" w:lineRule="atLeast"/>
        <w:rPr>
          <w:rFonts w:ascii="Arial" w:eastAsia="Arial" w:hAnsi="Arial"/>
          <w:sz w:val="17"/>
        </w:rPr>
      </w:pPr>
      <w:r>
        <w:rPr>
          <w:rFonts w:ascii="Arial" w:eastAsia="Arial" w:hAnsi="Arial"/>
          <w:sz w:val="18"/>
        </w:rPr>
        <w:t>6.00</w:t>
      </w:r>
      <w:r>
        <w:rPr>
          <w:rFonts w:ascii="Times New Roman" w:eastAsia="Times New Roman" w:hAnsi="Times New Roman"/>
        </w:rPr>
        <w:tab/>
      </w:r>
      <w:r>
        <w:rPr>
          <w:rFonts w:ascii="Arial" w:eastAsia="Arial" w:hAnsi="Arial"/>
          <w:sz w:val="17"/>
        </w:rPr>
        <w:t>6.000</w:t>
      </w:r>
    </w:p>
    <w:p w:rsidR="00000000" w:rsidRDefault="00C70F9D">
      <w:pPr>
        <w:spacing w:line="372" w:lineRule="exact"/>
        <w:rPr>
          <w:rFonts w:ascii="Times New Roman" w:eastAsia="Times New Roman" w:hAnsi="Times New Roman"/>
        </w:rPr>
      </w:pPr>
      <w:r>
        <w:rPr>
          <w:rFonts w:ascii="Arial" w:eastAsia="Arial" w:hAnsi="Arial"/>
          <w:sz w:val="17"/>
        </w:rPr>
        <w:br w:type="column"/>
      </w:r>
    </w:p>
    <w:p w:rsidR="00000000" w:rsidRDefault="00C70F9D">
      <w:pPr>
        <w:spacing w:line="0" w:lineRule="atLeast"/>
        <w:rPr>
          <w:rFonts w:ascii="Arial" w:eastAsia="Arial" w:hAnsi="Arial"/>
          <w:sz w:val="18"/>
        </w:rPr>
      </w:pPr>
      <w:r>
        <w:rPr>
          <w:rFonts w:ascii="Arial" w:eastAsia="Arial" w:hAnsi="Arial"/>
          <w:sz w:val="18"/>
        </w:rPr>
        <w:t>Hasta:</w:t>
      </w:r>
    </w:p>
    <w:p w:rsidR="00000000" w:rsidRDefault="00C70F9D">
      <w:pPr>
        <w:spacing w:line="0" w:lineRule="atLeast"/>
        <w:rPr>
          <w:rFonts w:ascii="Arial" w:eastAsia="Arial" w:hAnsi="Arial"/>
          <w:sz w:val="18"/>
        </w:rPr>
      </w:pPr>
      <w:r>
        <w:rPr>
          <w:rFonts w:ascii="Arial" w:eastAsia="Arial" w:hAnsi="Arial"/>
          <w:sz w:val="18"/>
        </w:rPr>
        <w:t>30.000</w:t>
      </w:r>
    </w:p>
    <w:p w:rsidR="00000000" w:rsidRDefault="00C70F9D">
      <w:pPr>
        <w:spacing w:line="0" w:lineRule="atLeast"/>
        <w:rPr>
          <w:rFonts w:ascii="Arial" w:eastAsia="Arial" w:hAnsi="Arial"/>
          <w:sz w:val="18"/>
        </w:rPr>
        <w:sectPr w:rsidR="00000000">
          <w:type w:val="continuous"/>
          <w:pgSz w:w="9180" w:h="12984"/>
          <w:pgMar w:top="367" w:right="1285" w:bottom="103" w:left="1300" w:header="0" w:footer="0" w:gutter="0"/>
          <w:cols w:num="4" w:space="0" w:equalWidth="0">
            <w:col w:w="2280" w:space="340"/>
            <w:col w:w="1420" w:space="340"/>
            <w:col w:w="1420" w:space="180"/>
            <w:col w:w="620"/>
          </w:cols>
          <w:docGrid w:linePitch="360"/>
        </w:sectPr>
      </w:pPr>
    </w:p>
    <w:p w:rsidR="00000000" w:rsidRDefault="00C70F9D">
      <w:pPr>
        <w:spacing w:line="249"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8"/>
        </w:rPr>
      </w:pPr>
      <w:r>
        <w:rPr>
          <w:rFonts w:ascii="Arial" w:eastAsia="Arial" w:hAnsi="Arial"/>
          <w:sz w:val="18"/>
        </w:rPr>
        <w:t>Cuando la obra a contratar exceda de los montos al efecto dispuestos como límite para la adjudicac</w:t>
      </w:r>
      <w:r>
        <w:rPr>
          <w:rFonts w:ascii="Arial" w:eastAsia="Arial" w:hAnsi="Arial"/>
          <w:sz w:val="18"/>
        </w:rPr>
        <w:t>ión directa o la invitación restringida, se entenderá que se tiene que contratar por el procedimiento de licitación pública.</w:t>
      </w:r>
    </w:p>
    <w:p w:rsidR="00000000" w:rsidRDefault="00C70F9D">
      <w:pPr>
        <w:spacing w:line="217" w:lineRule="exact"/>
        <w:rPr>
          <w:rFonts w:ascii="Times New Roman" w:eastAsia="Times New Roman" w:hAnsi="Times New Roman"/>
        </w:rPr>
      </w:pPr>
    </w:p>
    <w:p w:rsidR="00000000" w:rsidRDefault="00C70F9D">
      <w:pPr>
        <w:spacing w:line="0" w:lineRule="atLeast"/>
        <w:ind w:left="20" w:right="20"/>
        <w:rPr>
          <w:rFonts w:ascii="Arial" w:eastAsia="Arial" w:hAnsi="Arial"/>
          <w:sz w:val="18"/>
        </w:rPr>
      </w:pPr>
      <w:r>
        <w:rPr>
          <w:rFonts w:ascii="Arial" w:eastAsia="Arial" w:hAnsi="Arial"/>
          <w:sz w:val="18"/>
        </w:rPr>
        <w:t>La adjudicación directa y la invitación restringida, no deberá de exceder del treinta por ciento de los recursos asignados a la De</w:t>
      </w:r>
      <w:r>
        <w:rPr>
          <w:rFonts w:ascii="Arial" w:eastAsia="Arial" w:hAnsi="Arial"/>
          <w:sz w:val="18"/>
        </w:rPr>
        <w:t>pendencia, Entidad o Ayuntamiento de que se trate, para el ejercicio del año 2001.</w:t>
      </w:r>
    </w:p>
    <w:p w:rsidR="00000000" w:rsidRDefault="00C70F9D">
      <w:pPr>
        <w:spacing w:line="200" w:lineRule="exact"/>
        <w:rPr>
          <w:rFonts w:ascii="Times New Roman" w:eastAsia="Times New Roman" w:hAnsi="Times New Roman"/>
        </w:rPr>
      </w:pPr>
    </w:p>
    <w:p w:rsidR="00000000" w:rsidRDefault="00C70F9D">
      <w:pPr>
        <w:spacing w:line="209"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8"/>
        </w:rPr>
      </w:pPr>
      <w:r>
        <w:rPr>
          <w:rFonts w:ascii="Arial" w:eastAsia="Arial" w:hAnsi="Arial"/>
          <w:b/>
          <w:sz w:val="18"/>
        </w:rPr>
        <w:t xml:space="preserve">CUARTO.- </w:t>
      </w:r>
      <w:r>
        <w:rPr>
          <w:rFonts w:ascii="Arial" w:eastAsia="Arial" w:hAnsi="Arial"/>
          <w:sz w:val="18"/>
        </w:rPr>
        <w:t>Se faculta al Titular del Poder Ejecutivo, para que dentro de 120 días</w:t>
      </w:r>
      <w:r>
        <w:rPr>
          <w:rFonts w:ascii="Arial" w:eastAsia="Arial" w:hAnsi="Arial"/>
          <w:b/>
          <w:sz w:val="18"/>
        </w:rPr>
        <w:t xml:space="preserve"> </w:t>
      </w:r>
      <w:r>
        <w:rPr>
          <w:rFonts w:ascii="Arial" w:eastAsia="Arial" w:hAnsi="Arial"/>
          <w:sz w:val="18"/>
        </w:rPr>
        <w:t>naturales, contados a partir de la entrada en vigor de la presente Ley, emita el Reglamento</w:t>
      </w:r>
      <w:r>
        <w:rPr>
          <w:rFonts w:ascii="Arial" w:eastAsia="Arial" w:hAnsi="Arial"/>
          <w:sz w:val="18"/>
        </w:rPr>
        <w:t xml:space="preserve"> de la Ley de Obras Públicas del Estado de Oaxaca.</w:t>
      </w:r>
    </w:p>
    <w:p w:rsidR="00000000" w:rsidRDefault="00C70F9D">
      <w:pPr>
        <w:spacing w:line="212"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8"/>
        </w:rPr>
      </w:pPr>
      <w:r>
        <w:rPr>
          <w:rFonts w:ascii="Arial" w:eastAsia="Arial" w:hAnsi="Arial"/>
          <w:b/>
          <w:sz w:val="18"/>
        </w:rPr>
        <w:t>QUINTO.-</w:t>
      </w:r>
      <w:r>
        <w:rPr>
          <w:rFonts w:ascii="Arial" w:eastAsia="Arial" w:hAnsi="Arial"/>
          <w:sz w:val="18"/>
        </w:rPr>
        <w:t>Los procedimientos iniciados con anterioridad a la vigencia de esta Ley,</w:t>
      </w:r>
      <w:r>
        <w:rPr>
          <w:rFonts w:ascii="Arial" w:eastAsia="Arial" w:hAnsi="Arial"/>
          <w:b/>
          <w:sz w:val="18"/>
        </w:rPr>
        <w:t xml:space="preserve"> </w:t>
      </w:r>
      <w:r>
        <w:rPr>
          <w:rFonts w:ascii="Arial" w:eastAsia="Arial" w:hAnsi="Arial"/>
          <w:sz w:val="18"/>
        </w:rPr>
        <w:t>se continuarán en cuanto a su tramitación conforme a las disposiciones de la presente Ley, hasta su conclusión.</w:t>
      </w:r>
    </w:p>
    <w:p w:rsidR="00000000" w:rsidRDefault="00C70F9D">
      <w:pPr>
        <w:spacing w:line="217"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8"/>
        </w:rPr>
      </w:pPr>
      <w:r>
        <w:rPr>
          <w:rFonts w:ascii="Arial" w:eastAsia="Arial" w:hAnsi="Arial"/>
          <w:sz w:val="18"/>
        </w:rPr>
        <w:t xml:space="preserve">Lo tendrá </w:t>
      </w:r>
      <w:r>
        <w:rPr>
          <w:rFonts w:ascii="Arial" w:eastAsia="Arial" w:hAnsi="Arial"/>
          <w:sz w:val="18"/>
        </w:rPr>
        <w:t>entendido el Gobernador del Estado y hará que se publique y se cumpla. DADO EN EL SALON DE SESIONES DEL H. CONGRESO DEL ESTADO.- Oaxaca de Juárez, Oax., a 16 de agosto del año 2001. RUBEN VASCONCELOS BELTRAN.- DIPUTADO PRESIDENTE. HUMBERTO ALTAMIRANO CRUZ.</w:t>
      </w:r>
      <w:r>
        <w:rPr>
          <w:rFonts w:ascii="Arial" w:eastAsia="Arial" w:hAnsi="Arial"/>
          <w:sz w:val="18"/>
        </w:rPr>
        <w:t>-DIPUTADO SECRETARIO. ROMUALDO J. GUTIERREZ CORTES.- DIPUTADO SECRETARIO. Por lo tanto mando que se imprima, publique, circule y se le dé el debido cumplimiento. Oaxaca de Juárez, Oax., a 16 de agosto del 2001. EL GOBERNADOR CONSTITUCIONAL DEL ESTADO.- LIC</w:t>
      </w:r>
      <w:r>
        <w:rPr>
          <w:rFonts w:ascii="Arial" w:eastAsia="Arial" w:hAnsi="Arial"/>
          <w:sz w:val="18"/>
        </w:rPr>
        <w:t>.</w:t>
      </w:r>
    </w:p>
    <w:p w:rsidR="00000000" w:rsidRDefault="00C70F9D">
      <w:pPr>
        <w:spacing w:line="14" w:lineRule="exact"/>
        <w:rPr>
          <w:rFonts w:ascii="Times New Roman" w:eastAsia="Times New Roman" w:hAnsi="Times New Roman"/>
        </w:rPr>
      </w:pPr>
    </w:p>
    <w:p w:rsidR="00000000" w:rsidRDefault="00C70F9D">
      <w:pPr>
        <w:spacing w:line="233" w:lineRule="auto"/>
        <w:ind w:left="20" w:right="20"/>
        <w:jc w:val="both"/>
        <w:rPr>
          <w:rFonts w:ascii="Arial" w:eastAsia="Arial" w:hAnsi="Arial"/>
          <w:sz w:val="18"/>
        </w:rPr>
      </w:pPr>
      <w:r>
        <w:rPr>
          <w:rFonts w:ascii="Arial" w:eastAsia="Arial" w:hAnsi="Arial"/>
          <w:sz w:val="18"/>
        </w:rPr>
        <w:t>JOSE MURAT. EL SECRETARIO GENERAL DE GOBIERNO.-LIC. HECTOR ANUAR MAFUD MAFUD.</w:t>
      </w:r>
    </w:p>
    <w:p w:rsidR="00000000" w:rsidRDefault="00C70F9D">
      <w:pPr>
        <w:spacing w:line="220"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8"/>
        </w:rPr>
      </w:pPr>
      <w:r>
        <w:rPr>
          <w:rFonts w:ascii="Arial" w:eastAsia="Arial" w:hAnsi="Arial"/>
          <w:sz w:val="18"/>
        </w:rPr>
        <w:t>Y lo comunico a usted, para su conocimiento y fines consiguientes. SUFRAGIO EFECTIVO. NO REELECCION. "EL RESPETO AL DERECHO AJENO ES LA PAZ". Oaxaca de Juárez, Oax., 16 de ag</w:t>
      </w:r>
      <w:r>
        <w:rPr>
          <w:rFonts w:ascii="Arial" w:eastAsia="Arial" w:hAnsi="Arial"/>
          <w:sz w:val="18"/>
        </w:rPr>
        <w:t>osto del 2001. EL SECRETARIO GENERAL DE GOBIERNO.-LIC. HECTOR ANUAR MAFUD MAFUD.-</w:t>
      </w:r>
    </w:p>
    <w:p w:rsidR="00000000" w:rsidRDefault="00C70F9D">
      <w:pPr>
        <w:spacing w:line="200" w:lineRule="exact"/>
        <w:rPr>
          <w:rFonts w:ascii="Times New Roman" w:eastAsia="Times New Roman" w:hAnsi="Times New Roman"/>
        </w:rPr>
      </w:pPr>
    </w:p>
    <w:p w:rsidR="00000000" w:rsidRDefault="00C70F9D">
      <w:pPr>
        <w:spacing w:line="219" w:lineRule="exact"/>
        <w:rPr>
          <w:rFonts w:ascii="Times New Roman" w:eastAsia="Times New Roman" w:hAnsi="Times New Roman"/>
        </w:rPr>
      </w:pPr>
    </w:p>
    <w:p w:rsidR="00000000" w:rsidRDefault="00C70F9D">
      <w:pPr>
        <w:spacing w:line="258" w:lineRule="auto"/>
        <w:jc w:val="center"/>
        <w:rPr>
          <w:rFonts w:ascii="Arial" w:eastAsia="Arial" w:hAnsi="Arial"/>
          <w:b/>
          <w:sz w:val="17"/>
        </w:rPr>
      </w:pPr>
      <w:r>
        <w:rPr>
          <w:rFonts w:ascii="Arial" w:eastAsia="Arial" w:hAnsi="Arial"/>
          <w:b/>
          <w:sz w:val="17"/>
        </w:rPr>
        <w:t>N. DE E. A CONTINUACION SE TRANSCRIBEN LOS ARTICULOS TRANSITORIOS DE LOS DECRETOS DE REFORMAS A LA PRESENTE LEY.</w:t>
      </w:r>
    </w:p>
    <w:p w:rsidR="00000000" w:rsidRDefault="00C70F9D">
      <w:pPr>
        <w:spacing w:line="191" w:lineRule="exact"/>
        <w:rPr>
          <w:rFonts w:ascii="Times New Roman" w:eastAsia="Times New Roman" w:hAnsi="Times New Roman"/>
        </w:rPr>
      </w:pPr>
    </w:p>
    <w:p w:rsidR="00000000" w:rsidRDefault="00C70F9D">
      <w:pPr>
        <w:spacing w:line="0" w:lineRule="atLeast"/>
        <w:jc w:val="center"/>
        <w:rPr>
          <w:rFonts w:ascii="Arial" w:eastAsia="Arial" w:hAnsi="Arial"/>
          <w:b/>
          <w:sz w:val="18"/>
        </w:rPr>
      </w:pPr>
      <w:r>
        <w:rPr>
          <w:rFonts w:ascii="Arial" w:eastAsia="Arial" w:hAnsi="Arial"/>
          <w:b/>
          <w:sz w:val="18"/>
        </w:rPr>
        <w:t>P.O. 22 DE MARZO DE 2005.</w:t>
      </w:r>
    </w:p>
    <w:p w:rsidR="00000000" w:rsidRDefault="00C70F9D">
      <w:pPr>
        <w:spacing w:line="218"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8"/>
        </w:rPr>
      </w:pPr>
      <w:r>
        <w:rPr>
          <w:rFonts w:ascii="Arial" w:eastAsia="Arial" w:hAnsi="Arial"/>
          <w:b/>
          <w:sz w:val="18"/>
        </w:rPr>
        <w:t>UNICO</w:t>
      </w:r>
      <w:r>
        <w:rPr>
          <w:rFonts w:ascii="Arial" w:eastAsia="Arial" w:hAnsi="Arial"/>
          <w:sz w:val="18"/>
        </w:rPr>
        <w:t>.- El presente Decreto ent</w:t>
      </w:r>
      <w:r>
        <w:rPr>
          <w:rFonts w:ascii="Arial" w:eastAsia="Arial" w:hAnsi="Arial"/>
          <w:sz w:val="18"/>
        </w:rPr>
        <w:t>rará en vigor el día de su publicación en el</w:t>
      </w:r>
      <w:r>
        <w:rPr>
          <w:rFonts w:ascii="Arial" w:eastAsia="Arial" w:hAnsi="Arial"/>
          <w:b/>
          <w:sz w:val="18"/>
        </w:rPr>
        <w:t xml:space="preserve"> </w:t>
      </w:r>
      <w:r>
        <w:rPr>
          <w:rFonts w:ascii="Arial" w:eastAsia="Arial" w:hAnsi="Arial"/>
          <w:sz w:val="18"/>
        </w:rPr>
        <w:t>Periódico Oficial del Gobierno del Estado.</w:t>
      </w:r>
    </w:p>
    <w:p w:rsidR="00000000" w:rsidRDefault="00C70F9D">
      <w:pPr>
        <w:spacing w:line="202" w:lineRule="exact"/>
        <w:rPr>
          <w:rFonts w:ascii="Times New Roman" w:eastAsia="Times New Roman" w:hAnsi="Times New Roman"/>
        </w:rPr>
      </w:pPr>
    </w:p>
    <w:p w:rsidR="00000000" w:rsidRDefault="00C70F9D">
      <w:pPr>
        <w:spacing w:line="0" w:lineRule="atLeast"/>
        <w:jc w:val="center"/>
        <w:rPr>
          <w:rFonts w:ascii="Arial" w:eastAsia="Arial" w:hAnsi="Arial"/>
          <w:b/>
          <w:sz w:val="18"/>
        </w:rPr>
      </w:pPr>
      <w:r>
        <w:rPr>
          <w:rFonts w:ascii="Arial" w:eastAsia="Arial" w:hAnsi="Arial"/>
          <w:b/>
          <w:sz w:val="18"/>
        </w:rPr>
        <w:t>P.O 30 DE DICIEMBRE DE 2008.</w:t>
      </w:r>
    </w:p>
    <w:p w:rsidR="00000000" w:rsidRDefault="00C70F9D">
      <w:pPr>
        <w:spacing w:line="209" w:lineRule="exact"/>
        <w:rPr>
          <w:rFonts w:ascii="Times New Roman" w:eastAsia="Times New Roman" w:hAnsi="Times New Roman"/>
        </w:rPr>
      </w:pPr>
    </w:p>
    <w:p w:rsidR="00000000" w:rsidRDefault="00C70F9D">
      <w:pPr>
        <w:spacing w:line="0" w:lineRule="atLeast"/>
        <w:jc w:val="center"/>
        <w:rPr>
          <w:rFonts w:ascii="Arial" w:eastAsia="Arial" w:hAnsi="Arial"/>
          <w:sz w:val="18"/>
        </w:rPr>
      </w:pPr>
      <w:r>
        <w:rPr>
          <w:rFonts w:ascii="Arial" w:eastAsia="Arial" w:hAnsi="Arial"/>
          <w:b/>
          <w:sz w:val="18"/>
        </w:rPr>
        <w:t>ARTÍCULO ÚNICO.-</w:t>
      </w:r>
      <w:r>
        <w:rPr>
          <w:rFonts w:ascii="Arial" w:eastAsia="Arial" w:hAnsi="Arial"/>
          <w:sz w:val="18"/>
        </w:rPr>
        <w:t>Se REFORMAN los artículos 24, 27 primer párrafo y 76; se</w:t>
      </w:r>
    </w:p>
    <w:p w:rsidR="00000000" w:rsidRDefault="00C70F9D">
      <w:pPr>
        <w:spacing w:line="200" w:lineRule="exact"/>
        <w:rPr>
          <w:rFonts w:ascii="Times New Roman" w:eastAsia="Times New Roman" w:hAnsi="Times New Roman"/>
        </w:rPr>
      </w:pPr>
    </w:p>
    <w:p w:rsidR="00000000" w:rsidRDefault="00C70F9D">
      <w:pPr>
        <w:spacing w:line="37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50</w:t>
            </w:r>
          </w:p>
        </w:tc>
      </w:tr>
    </w:tbl>
    <w:p w:rsidR="00000000" w:rsidRDefault="00C70F9D">
      <w:pPr>
        <w:rPr>
          <w:rFonts w:ascii="Arial Narrow" w:eastAsia="Arial Narrow" w:hAnsi="Arial Narrow"/>
          <w:sz w:val="16"/>
        </w:rPr>
        <w:sectPr w:rsidR="00000000">
          <w:type w:val="continuous"/>
          <w:pgSz w:w="9180" w:h="12984"/>
          <w:pgMar w:top="367" w:right="1285" w:bottom="103" w:left="1300" w:header="0" w:footer="0" w:gutter="0"/>
          <w:cols w:space="0" w:equalWidth="0">
            <w:col w:w="6600"/>
          </w:cols>
          <w:docGrid w:linePitch="360"/>
        </w:sectPr>
      </w:pPr>
    </w:p>
    <w:p w:rsidR="00000000" w:rsidRDefault="00C70F9D">
      <w:pPr>
        <w:spacing w:line="0" w:lineRule="atLeast"/>
        <w:ind w:left="2160"/>
        <w:rPr>
          <w:rFonts w:ascii="Arial Narrow" w:eastAsia="Arial Narrow" w:hAnsi="Arial Narrow"/>
          <w:b/>
          <w:i/>
          <w:sz w:val="16"/>
        </w:rPr>
      </w:pPr>
      <w:bookmarkStart w:id="51" w:name="page51"/>
      <w:bookmarkEnd w:id="51"/>
      <w:r>
        <w:rPr>
          <w:rFonts w:ascii="Arial Narrow" w:eastAsia="Arial Narrow" w:hAnsi="Arial Narrow"/>
          <w:b/>
          <w:i/>
          <w:sz w:val="16"/>
        </w:rPr>
        <w:t>Ley</w:t>
      </w:r>
      <w:r>
        <w:rPr>
          <w:rFonts w:ascii="Arial Narrow" w:eastAsia="Arial Narrow" w:hAnsi="Arial Narrow"/>
          <w:b/>
          <w:i/>
          <w:sz w:val="16"/>
        </w:rPr>
        <w:t xml:space="preserve"> de Obras Públicas y Servicios Relacionados del Estado de Oaxaca</w:t>
      </w:r>
    </w:p>
    <w:p w:rsidR="00000000" w:rsidRDefault="00C70F9D">
      <w:pPr>
        <w:spacing w:line="200" w:lineRule="exact"/>
        <w:rPr>
          <w:rFonts w:ascii="Times New Roman" w:eastAsia="Times New Roman" w:hAnsi="Times New Roman"/>
        </w:rPr>
      </w:pPr>
    </w:p>
    <w:p w:rsidR="00000000" w:rsidRDefault="00C70F9D">
      <w:pPr>
        <w:spacing w:line="272"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8"/>
        </w:rPr>
      </w:pPr>
      <w:r>
        <w:rPr>
          <w:rFonts w:ascii="Arial" w:eastAsia="Arial" w:hAnsi="Arial"/>
          <w:sz w:val="18"/>
        </w:rPr>
        <w:t xml:space="preserve">ADICIONAN los artículos 3 fracción XII, UN CAPÍTULO 1 BIS denominado </w:t>
      </w:r>
      <w:r>
        <w:rPr>
          <w:rFonts w:ascii="Arial" w:eastAsia="Arial" w:hAnsi="Arial"/>
          <w:sz w:val="18"/>
        </w:rPr>
        <w:t xml:space="preserve">“Del </w:t>
      </w:r>
      <w:r>
        <w:rPr>
          <w:rFonts w:ascii="Arial" w:eastAsia="Arial" w:hAnsi="Arial"/>
          <w:sz w:val="18"/>
        </w:rPr>
        <w:t>Padrón de Contratistas de Obra Públic</w:t>
      </w:r>
      <w:r>
        <w:rPr>
          <w:rFonts w:ascii="Arial" w:eastAsia="Arial" w:hAnsi="Arial"/>
          <w:sz w:val="18"/>
        </w:rPr>
        <w:t>a</w:t>
      </w:r>
      <w:r>
        <w:rPr>
          <w:rFonts w:ascii="Arial" w:eastAsia="Arial" w:hAnsi="Arial"/>
          <w:sz w:val="18"/>
        </w:rPr>
        <w:t xml:space="preserve">”, </w:t>
      </w:r>
      <w:r>
        <w:rPr>
          <w:rFonts w:ascii="Arial" w:eastAsia="Arial" w:hAnsi="Arial"/>
          <w:sz w:val="18"/>
        </w:rPr>
        <w:t>los artículos 26A, 26B, 26C,</w:t>
      </w:r>
      <w:r>
        <w:rPr>
          <w:rFonts w:ascii="Arial" w:eastAsia="Arial" w:hAnsi="Arial"/>
          <w:sz w:val="18"/>
        </w:rPr>
        <w:t xml:space="preserve"> 26D, 26E, 26F y 26G,de la Ley de Obras Públic</w:t>
      </w:r>
      <w:r>
        <w:rPr>
          <w:rFonts w:ascii="Arial" w:eastAsia="Arial" w:hAnsi="Arial"/>
          <w:sz w:val="18"/>
        </w:rPr>
        <w:t>as y Servicios Relacionados del Estado de Oaxaca.</w:t>
      </w:r>
    </w:p>
    <w:p w:rsidR="00000000" w:rsidRDefault="00C70F9D">
      <w:pPr>
        <w:spacing w:line="235" w:lineRule="auto"/>
        <w:jc w:val="center"/>
        <w:rPr>
          <w:rFonts w:ascii="Arial" w:eastAsia="Arial" w:hAnsi="Arial"/>
          <w:b/>
          <w:sz w:val="18"/>
        </w:rPr>
      </w:pPr>
      <w:r>
        <w:rPr>
          <w:rFonts w:ascii="Arial" w:eastAsia="Arial" w:hAnsi="Arial"/>
          <w:b/>
          <w:sz w:val="18"/>
        </w:rPr>
        <w:t>TRANSITORIO</w:t>
      </w:r>
    </w:p>
    <w:p w:rsidR="00000000" w:rsidRDefault="00C70F9D">
      <w:pPr>
        <w:spacing w:line="0" w:lineRule="atLeast"/>
        <w:jc w:val="center"/>
        <w:rPr>
          <w:rFonts w:ascii="Arial" w:eastAsia="Arial" w:hAnsi="Arial"/>
          <w:b/>
          <w:sz w:val="18"/>
        </w:rPr>
      </w:pPr>
      <w:r>
        <w:rPr>
          <w:rFonts w:ascii="Arial" w:eastAsia="Arial" w:hAnsi="Arial"/>
          <w:b/>
          <w:sz w:val="18"/>
        </w:rPr>
        <w:t>DECRETO N° 339</w:t>
      </w:r>
    </w:p>
    <w:p w:rsidR="00000000" w:rsidRDefault="00C70F9D">
      <w:pPr>
        <w:spacing w:line="218" w:lineRule="exact"/>
        <w:rPr>
          <w:rFonts w:ascii="Times New Roman" w:eastAsia="Times New Roman" w:hAnsi="Times New Roman"/>
        </w:rPr>
      </w:pPr>
    </w:p>
    <w:p w:rsidR="00000000" w:rsidRDefault="00C70F9D">
      <w:pPr>
        <w:spacing w:line="236" w:lineRule="auto"/>
        <w:ind w:left="20" w:right="20"/>
        <w:jc w:val="both"/>
        <w:rPr>
          <w:rFonts w:ascii="Arial" w:eastAsia="Arial" w:hAnsi="Arial"/>
          <w:sz w:val="18"/>
        </w:rPr>
      </w:pPr>
      <w:r>
        <w:rPr>
          <w:rFonts w:ascii="Arial" w:eastAsia="Arial" w:hAnsi="Arial"/>
          <w:b/>
          <w:sz w:val="18"/>
        </w:rPr>
        <w:t>UNICO.-</w:t>
      </w:r>
      <w:r>
        <w:rPr>
          <w:rFonts w:ascii="Arial" w:eastAsia="Arial" w:hAnsi="Arial"/>
          <w:sz w:val="18"/>
        </w:rPr>
        <w:t>El presente Decreto entrará en vigor a partir del día 1 de enero del año</w:t>
      </w:r>
      <w:r>
        <w:rPr>
          <w:rFonts w:ascii="Arial" w:eastAsia="Arial" w:hAnsi="Arial"/>
          <w:b/>
          <w:sz w:val="18"/>
        </w:rPr>
        <w:t xml:space="preserve"> </w:t>
      </w:r>
      <w:r>
        <w:rPr>
          <w:rFonts w:ascii="Arial" w:eastAsia="Arial" w:hAnsi="Arial"/>
          <w:sz w:val="18"/>
        </w:rPr>
        <w:t>2009, previa publicación en el Periódico Oficial del Gobierno del Estado</w:t>
      </w:r>
    </w:p>
    <w:p w:rsidR="00000000" w:rsidRDefault="00C70F9D">
      <w:pPr>
        <w:spacing w:line="219" w:lineRule="exact"/>
        <w:rPr>
          <w:rFonts w:ascii="Times New Roman" w:eastAsia="Times New Roman" w:hAnsi="Times New Roman"/>
        </w:rPr>
      </w:pPr>
    </w:p>
    <w:p w:rsidR="00000000" w:rsidRDefault="00C70F9D">
      <w:pPr>
        <w:spacing w:line="233" w:lineRule="auto"/>
        <w:ind w:left="20" w:right="540"/>
        <w:rPr>
          <w:rFonts w:ascii="Arial" w:eastAsia="Arial" w:hAnsi="Arial"/>
          <w:sz w:val="18"/>
        </w:rPr>
      </w:pPr>
      <w:r>
        <w:rPr>
          <w:rFonts w:ascii="Arial" w:eastAsia="Arial" w:hAnsi="Arial"/>
          <w:sz w:val="18"/>
        </w:rPr>
        <w:t>Ley publicada en el Extr</w:t>
      </w:r>
      <w:r>
        <w:rPr>
          <w:rFonts w:ascii="Arial" w:eastAsia="Arial" w:hAnsi="Arial"/>
          <w:sz w:val="18"/>
        </w:rPr>
        <w:t>a del Periódico Oficial del Estado de Oaxaca, el martes 11 de septiembre del 2001.</w:t>
      </w:r>
    </w:p>
    <w:p w:rsidR="00000000" w:rsidRDefault="00C70F9D">
      <w:pPr>
        <w:spacing w:line="218" w:lineRule="exact"/>
        <w:rPr>
          <w:rFonts w:ascii="Times New Roman" w:eastAsia="Times New Roman" w:hAnsi="Times New Roman"/>
        </w:rPr>
      </w:pPr>
    </w:p>
    <w:p w:rsidR="00000000" w:rsidRDefault="00C70F9D">
      <w:pPr>
        <w:spacing w:line="235" w:lineRule="auto"/>
        <w:ind w:left="20" w:right="60"/>
        <w:rPr>
          <w:rFonts w:ascii="Arial" w:eastAsia="Arial" w:hAnsi="Arial"/>
          <w:sz w:val="18"/>
        </w:rPr>
      </w:pPr>
      <w:r>
        <w:rPr>
          <w:rFonts w:ascii="Arial" w:eastAsia="Arial" w:hAnsi="Arial"/>
          <w:sz w:val="18"/>
        </w:rPr>
        <w:t>LIC. JOSE MURAT, GOBERNADOR CONSTITUCIONAL DEL ESTADO LIBRE Y SOBERANO DE OAXACA, A SUS HABITANTES HACE SABER:</w:t>
      </w:r>
    </w:p>
    <w:p w:rsidR="00000000" w:rsidRDefault="00C70F9D">
      <w:pPr>
        <w:spacing w:line="216" w:lineRule="exact"/>
        <w:rPr>
          <w:rFonts w:ascii="Times New Roman" w:eastAsia="Times New Roman" w:hAnsi="Times New Roman"/>
        </w:rPr>
      </w:pPr>
    </w:p>
    <w:p w:rsidR="00000000" w:rsidRDefault="00C70F9D">
      <w:pPr>
        <w:spacing w:line="233" w:lineRule="auto"/>
        <w:ind w:left="20" w:right="500"/>
        <w:rPr>
          <w:rFonts w:ascii="Arial" w:eastAsia="Arial" w:hAnsi="Arial"/>
          <w:sz w:val="18"/>
        </w:rPr>
      </w:pPr>
      <w:r>
        <w:rPr>
          <w:rFonts w:ascii="Arial" w:eastAsia="Arial" w:hAnsi="Arial"/>
          <w:sz w:val="18"/>
        </w:rPr>
        <w:t>QUE LA LEGISLATURA DEL ESTADO, HA TENIDO A BIEN APROBAR LO S</w:t>
      </w:r>
      <w:r>
        <w:rPr>
          <w:rFonts w:ascii="Arial" w:eastAsia="Arial" w:hAnsi="Arial"/>
          <w:sz w:val="18"/>
        </w:rPr>
        <w:t>IGUIENTE:</w:t>
      </w:r>
    </w:p>
    <w:p w:rsidR="00000000" w:rsidRDefault="00C70F9D">
      <w:pPr>
        <w:spacing w:line="205" w:lineRule="exact"/>
        <w:rPr>
          <w:rFonts w:ascii="Times New Roman" w:eastAsia="Times New Roman" w:hAnsi="Times New Roman"/>
        </w:rPr>
      </w:pPr>
    </w:p>
    <w:p w:rsidR="00000000" w:rsidRDefault="00C70F9D">
      <w:pPr>
        <w:spacing w:line="0" w:lineRule="atLeast"/>
        <w:jc w:val="center"/>
        <w:rPr>
          <w:rFonts w:ascii="Arial" w:eastAsia="Arial" w:hAnsi="Arial"/>
          <w:b/>
          <w:sz w:val="18"/>
        </w:rPr>
      </w:pPr>
      <w:r>
        <w:rPr>
          <w:rFonts w:ascii="Arial" w:eastAsia="Arial" w:hAnsi="Arial"/>
          <w:b/>
          <w:sz w:val="18"/>
        </w:rPr>
        <w:t>TRANSITORIO</w:t>
      </w:r>
    </w:p>
    <w:p w:rsidR="00000000" w:rsidRDefault="00C70F9D">
      <w:pPr>
        <w:spacing w:line="0" w:lineRule="atLeast"/>
        <w:ind w:right="-59"/>
        <w:jc w:val="center"/>
        <w:rPr>
          <w:rFonts w:ascii="Arial" w:eastAsia="Arial" w:hAnsi="Arial"/>
          <w:b/>
          <w:sz w:val="18"/>
        </w:rPr>
      </w:pPr>
      <w:r>
        <w:rPr>
          <w:rFonts w:ascii="Arial" w:eastAsia="Arial" w:hAnsi="Arial"/>
          <w:b/>
          <w:sz w:val="18"/>
        </w:rPr>
        <w:t>DECRETO No. 18 PPOE EXTRA DE FECHA 31 DE DICIEMBRE DE 2013</w:t>
      </w:r>
    </w:p>
    <w:p w:rsidR="00000000" w:rsidRDefault="00C70F9D">
      <w:pPr>
        <w:spacing w:line="215" w:lineRule="exact"/>
        <w:rPr>
          <w:rFonts w:ascii="Times New Roman" w:eastAsia="Times New Roman" w:hAnsi="Times New Roman"/>
        </w:rPr>
      </w:pPr>
    </w:p>
    <w:p w:rsidR="00000000" w:rsidRDefault="00C70F9D">
      <w:pPr>
        <w:spacing w:line="238" w:lineRule="auto"/>
        <w:ind w:left="20" w:right="20"/>
        <w:jc w:val="both"/>
        <w:rPr>
          <w:rFonts w:ascii="Arial" w:eastAsia="Arial" w:hAnsi="Arial"/>
          <w:sz w:val="18"/>
        </w:rPr>
      </w:pPr>
      <w:r>
        <w:rPr>
          <w:rFonts w:ascii="Arial" w:eastAsia="Arial" w:hAnsi="Arial"/>
          <w:b/>
          <w:sz w:val="18"/>
        </w:rPr>
        <w:t xml:space="preserve">ÚNICO: </w:t>
      </w:r>
      <w:r>
        <w:rPr>
          <w:rFonts w:ascii="Arial" w:eastAsia="Arial" w:hAnsi="Arial"/>
          <w:sz w:val="18"/>
        </w:rPr>
        <w:t>El presente Decreto entrará en vigor al día siguiente de su publicación en</w:t>
      </w:r>
      <w:r>
        <w:rPr>
          <w:rFonts w:ascii="Arial" w:eastAsia="Arial" w:hAnsi="Arial"/>
          <w:b/>
          <w:sz w:val="18"/>
        </w:rPr>
        <w:t xml:space="preserve"> </w:t>
      </w:r>
      <w:r>
        <w:rPr>
          <w:rFonts w:ascii="Arial" w:eastAsia="Arial" w:hAnsi="Arial"/>
          <w:sz w:val="18"/>
        </w:rPr>
        <w:t>el Periódico Oficial del Gobierno del Estado de Oaxaca.</w:t>
      </w:r>
    </w:p>
    <w:p w:rsidR="00000000" w:rsidRDefault="00C70F9D">
      <w:pPr>
        <w:spacing w:line="216" w:lineRule="exact"/>
        <w:rPr>
          <w:rFonts w:ascii="Times New Roman" w:eastAsia="Times New Roman" w:hAnsi="Times New Roman"/>
        </w:rPr>
      </w:pPr>
    </w:p>
    <w:p w:rsidR="00000000" w:rsidRDefault="00C70F9D">
      <w:pPr>
        <w:spacing w:line="234" w:lineRule="auto"/>
        <w:ind w:left="20" w:right="20"/>
        <w:jc w:val="both"/>
        <w:rPr>
          <w:rFonts w:ascii="Arial" w:eastAsia="Arial" w:hAnsi="Arial"/>
          <w:sz w:val="18"/>
        </w:rPr>
      </w:pPr>
      <w:r>
        <w:rPr>
          <w:rFonts w:ascii="Arial" w:eastAsia="Arial" w:hAnsi="Arial"/>
          <w:sz w:val="18"/>
        </w:rPr>
        <w:t xml:space="preserve">Lo tendrá entendido el Gobernador </w:t>
      </w:r>
      <w:r>
        <w:rPr>
          <w:rFonts w:ascii="Arial" w:eastAsia="Arial" w:hAnsi="Arial"/>
          <w:sz w:val="18"/>
        </w:rPr>
        <w:t>del Estado y hará que se publique y se cumpla.</w:t>
      </w:r>
    </w:p>
    <w:p w:rsidR="00000000" w:rsidRDefault="00C70F9D">
      <w:pPr>
        <w:spacing w:line="218"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8"/>
        </w:rPr>
      </w:pPr>
      <w:r>
        <w:rPr>
          <w:rFonts w:ascii="Arial" w:eastAsia="Arial" w:hAnsi="Arial"/>
          <w:sz w:val="18"/>
        </w:rPr>
        <w:t>DADO EN EL SALÓN DE SESIONES DEL H. CONGRESO DEL ESTADO.- San Raymundo Jalpan, Centro, Oax., 29 de diciembre de 2013.- JESÚS LÓPEZ RODRÍGUEZ, DIPUTADO PRESIDENTE.- EDITH YOLANDA LÓPEZ VELASCO, DIPUTADA SECRET</w:t>
      </w:r>
      <w:r>
        <w:rPr>
          <w:rFonts w:ascii="Arial" w:eastAsia="Arial" w:hAnsi="Arial"/>
          <w:sz w:val="18"/>
        </w:rPr>
        <w:t>ARIA.- SANTIAGO GARCÍA SANDOVAL, DIPUTADO SECRETARIO.- Rúbricas.</w:t>
      </w:r>
    </w:p>
    <w:p w:rsidR="00000000" w:rsidRDefault="00C70F9D">
      <w:pPr>
        <w:spacing w:line="219"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8"/>
        </w:rPr>
      </w:pPr>
      <w:r>
        <w:rPr>
          <w:rFonts w:ascii="Arial" w:eastAsia="Arial" w:hAnsi="Arial"/>
          <w:sz w:val="18"/>
        </w:rPr>
        <w:t>Por lo tanto mando que se imprima, publique circule y se le dé el debido cumplimiento. Palacio de Gobierno, Centro, Oax., a 31 de diciembre del 2013.- EL GOBERNADOR CONSTITUCIONAL DEL ESTADO</w:t>
      </w:r>
      <w:r>
        <w:rPr>
          <w:rFonts w:ascii="Arial" w:eastAsia="Arial" w:hAnsi="Arial"/>
          <w:sz w:val="18"/>
        </w:rPr>
        <w:t>. LIC. GABINO CUE MONTEAGUDO.- EL SECRETARIO GENERAL DE GOBIERNO. LIC. ALFONSO JOSÉ GÓMEZ SANDOVAL HERNÁNDEZ. Rúbricas.</w:t>
      </w:r>
    </w:p>
    <w:p w:rsidR="00000000" w:rsidRDefault="00C70F9D">
      <w:pPr>
        <w:spacing w:line="222" w:lineRule="exact"/>
        <w:rPr>
          <w:rFonts w:ascii="Times New Roman" w:eastAsia="Times New Roman" w:hAnsi="Times New Roman"/>
        </w:rPr>
      </w:pPr>
    </w:p>
    <w:p w:rsidR="00000000" w:rsidRDefault="00C70F9D">
      <w:pPr>
        <w:spacing w:line="237" w:lineRule="auto"/>
        <w:ind w:left="20" w:right="20"/>
        <w:jc w:val="both"/>
        <w:rPr>
          <w:rFonts w:ascii="Arial" w:eastAsia="Arial" w:hAnsi="Arial"/>
          <w:sz w:val="18"/>
        </w:rPr>
      </w:pPr>
      <w:r>
        <w:rPr>
          <w:rFonts w:ascii="Arial" w:eastAsia="Arial" w:hAnsi="Arial"/>
          <w:sz w:val="18"/>
        </w:rPr>
        <w:t xml:space="preserve">Y lo comunico a usted, para su conocimiento y fines consiguientes.- SUFRAGIO EFECTIVO. NO REELECCION.- </w:t>
      </w:r>
      <w:r>
        <w:rPr>
          <w:rFonts w:ascii="Arial" w:eastAsia="Arial" w:hAnsi="Arial"/>
          <w:sz w:val="18"/>
        </w:rPr>
        <w:t xml:space="preserve">“EL RESPETO AL DERECHO AJENO ES </w:t>
      </w:r>
      <w:r>
        <w:rPr>
          <w:rFonts w:ascii="Arial" w:eastAsia="Arial" w:hAnsi="Arial"/>
          <w:sz w:val="18"/>
        </w:rPr>
        <w:t>LA</w:t>
      </w:r>
      <w:r>
        <w:rPr>
          <w:rFonts w:ascii="Arial" w:eastAsia="Arial" w:hAnsi="Arial"/>
          <w:sz w:val="18"/>
        </w:rPr>
        <w:t xml:space="preserve"> PAZ</w:t>
      </w:r>
      <w:r>
        <w:rPr>
          <w:rFonts w:ascii="Arial" w:eastAsia="Arial" w:hAnsi="Arial"/>
          <w:sz w:val="18"/>
        </w:rPr>
        <w:t>”.</w:t>
      </w:r>
      <w:r>
        <w:rPr>
          <w:rFonts w:ascii="Arial" w:eastAsia="Arial" w:hAnsi="Arial"/>
          <w:sz w:val="18"/>
        </w:rPr>
        <w:t>- Tlalixtac de Cabrera, Centro, Oax., a 31 de diciembre del 2013. EL</w:t>
      </w:r>
      <w:r>
        <w:rPr>
          <w:rFonts w:ascii="Arial" w:eastAsia="Arial" w:hAnsi="Arial"/>
          <w:sz w:val="18"/>
        </w:rPr>
        <w:t xml:space="preserve"> SECRETARIO GENERAL DE GOBIERNO. LIC. ALFONSO JOSÉ GÓMEZ SANDOVAL HERNÁNDEZ..- Rúbrica.</w:t>
      </w: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0" w:lineRule="exact"/>
        <w:rPr>
          <w:rFonts w:ascii="Times New Roman" w:eastAsia="Times New Roman" w:hAnsi="Times New Roman"/>
        </w:rPr>
      </w:pPr>
    </w:p>
    <w:p w:rsidR="00000000" w:rsidRDefault="00C70F9D">
      <w:pPr>
        <w:spacing w:line="20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00"/>
        <w:gridCol w:w="1900"/>
      </w:tblGrid>
      <w:tr w:rsidR="00000000">
        <w:trPr>
          <w:trHeight w:val="185"/>
        </w:trPr>
        <w:tc>
          <w:tcPr>
            <w:tcW w:w="4700" w:type="dxa"/>
            <w:shd w:val="clear" w:color="auto" w:fill="B3B3B3"/>
            <w:vAlign w:val="bottom"/>
          </w:tcPr>
          <w:p w:rsidR="00000000" w:rsidRDefault="00C70F9D">
            <w:pPr>
              <w:spacing w:line="0" w:lineRule="atLeast"/>
              <w:ind w:left="20"/>
              <w:rPr>
                <w:rFonts w:ascii="Arial Narrow" w:eastAsia="Arial Narrow" w:hAnsi="Arial Narrow"/>
                <w:i/>
                <w:sz w:val="16"/>
              </w:rPr>
            </w:pPr>
            <w:r>
              <w:rPr>
                <w:rFonts w:ascii="Arial Narrow" w:eastAsia="Arial Narrow" w:hAnsi="Arial Narrow"/>
                <w:i/>
                <w:sz w:val="16"/>
              </w:rPr>
              <w:t>Secretaría de Finanzas del Poder Ejecutivo del Estado</w:t>
            </w:r>
          </w:p>
        </w:tc>
        <w:tc>
          <w:tcPr>
            <w:tcW w:w="1900" w:type="dxa"/>
            <w:shd w:val="clear" w:color="auto" w:fill="B3B3B3"/>
            <w:vAlign w:val="bottom"/>
          </w:tcPr>
          <w:p w:rsidR="00000000" w:rsidRDefault="00C70F9D">
            <w:pPr>
              <w:spacing w:line="0" w:lineRule="atLeast"/>
              <w:ind w:right="180"/>
              <w:jc w:val="right"/>
              <w:rPr>
                <w:rFonts w:ascii="Arial Narrow" w:eastAsia="Arial Narrow" w:hAnsi="Arial Narrow"/>
                <w:sz w:val="16"/>
              </w:rPr>
            </w:pPr>
            <w:r>
              <w:rPr>
                <w:rFonts w:ascii="Arial Narrow" w:eastAsia="Arial Narrow" w:hAnsi="Arial Narrow"/>
                <w:sz w:val="16"/>
              </w:rPr>
              <w:t>51</w:t>
            </w:r>
          </w:p>
        </w:tc>
      </w:tr>
    </w:tbl>
    <w:p w:rsidR="00000000" w:rsidRDefault="00C70F9D">
      <w:pPr>
        <w:spacing w:line="1" w:lineRule="exact"/>
        <w:rPr>
          <w:rFonts w:ascii="Times New Roman" w:eastAsia="Times New Roman" w:hAnsi="Times New Roman"/>
        </w:rPr>
      </w:pPr>
    </w:p>
    <w:sectPr w:rsidR="00000000">
      <w:pgSz w:w="9180" w:h="12984"/>
      <w:pgMar w:top="366" w:right="1285" w:bottom="103" w:left="1300" w:header="0" w:footer="0" w:gutter="0"/>
      <w:cols w:space="0" w:equalWidth="0">
        <w:col w:w="6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545E14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9D"/>
    <w:rsid w:val="00C70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7A6FCE8-4FE4-4B08-B0A8-CD2ADD99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221</Pages>
  <Words>18782</Words>
  <Characters>103306</Characters>
  <Application>Microsoft Office Word</Application>
  <DocSecurity>4</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2019-06-05T20:04:00Z</dcterms:created>
  <dcterms:modified xsi:type="dcterms:W3CDTF">2019-06-05T20:04:00Z</dcterms:modified>
</cp:coreProperties>
</file>